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A15" w:rsidRPr="00F61A15" w:rsidRDefault="00F61A15" w:rsidP="00F61A15">
      <w:pPr>
        <w:shd w:val="clear" w:color="auto" w:fill="F5F5F5"/>
        <w:spacing w:before="105" w:after="225" w:line="720" w:lineRule="atLeast"/>
        <w:outlineLvl w:val="0"/>
        <w:rPr>
          <w:rFonts w:ascii="MyriadPro-Semibold" w:eastAsia="Times New Roman" w:hAnsi="MyriadPro-Semibold" w:cs="Times New Roman"/>
          <w:b/>
          <w:bCs/>
          <w:color w:val="4BA818"/>
          <w:kern w:val="36"/>
          <w:sz w:val="28"/>
          <w:szCs w:val="28"/>
          <w:lang w:eastAsia="ru-RU"/>
        </w:rPr>
      </w:pPr>
      <w:bookmarkStart w:id="0" w:name="_GoBack"/>
      <w:r w:rsidRPr="00F61A15">
        <w:rPr>
          <w:rFonts w:ascii="MyriadPro-Semibold" w:eastAsia="Times New Roman" w:hAnsi="MyriadPro-Semibold" w:cs="Times New Roman"/>
          <w:b/>
          <w:bCs/>
          <w:color w:val="4BA818"/>
          <w:kern w:val="36"/>
          <w:sz w:val="28"/>
          <w:szCs w:val="28"/>
          <w:lang w:eastAsia="ru-RU"/>
        </w:rPr>
        <w:t>какие категории граждан могут получить жилье вне очереди</w:t>
      </w:r>
    </w:p>
    <w:bookmarkEnd w:id="0"/>
    <w:p w:rsidR="00F61A15" w:rsidRPr="00F61A15" w:rsidRDefault="00F61A15" w:rsidP="00F61A15">
      <w:pPr>
        <w:shd w:val="clear" w:color="auto" w:fill="F5F5F5"/>
        <w:spacing w:before="150" w:after="150" w:line="240" w:lineRule="auto"/>
        <w:rPr>
          <w:rFonts w:ascii="MyriadPro-Regular" w:eastAsia="Times New Roman" w:hAnsi="MyriadPro-Regular" w:cs="Times New Roman"/>
          <w:color w:val="636363"/>
          <w:sz w:val="20"/>
          <w:szCs w:val="20"/>
          <w:lang w:eastAsia="ru-RU"/>
        </w:rPr>
      </w:pPr>
      <w:r w:rsidRPr="00F61A15">
        <w:rPr>
          <w:rFonts w:ascii="MyriadPro-Regular" w:eastAsia="Times New Roman" w:hAnsi="MyriadPro-Regular" w:cs="Times New Roman"/>
          <w:color w:val="636363"/>
          <w:sz w:val="20"/>
          <w:szCs w:val="20"/>
          <w:lang w:eastAsia="ru-RU"/>
        </w:rPr>
        <w:pict>
          <v:rect id="_x0000_i1025" style="width:0;height:0" o:hralign="center" o:hrstd="t" o:hr="t" fillcolor="#a0a0a0" stroked="f"/>
        </w:pict>
      </w:r>
    </w:p>
    <w:p w:rsidR="00F61A15" w:rsidRPr="00F61A15" w:rsidRDefault="00F61A15" w:rsidP="00F61A15">
      <w:pPr>
        <w:shd w:val="clear" w:color="auto" w:fill="F5F5F5"/>
        <w:spacing w:before="30" w:after="150" w:line="315" w:lineRule="atLeast"/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</w:pPr>
      <w:r w:rsidRPr="00F61A15"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  <w:t>По договорам социального найма или по договорам найма жилых помещений жилищного фонда социального использования жилье может быть предоставлено вне очереди следующим категориям:</w:t>
      </w:r>
    </w:p>
    <w:p w:rsidR="00F61A15" w:rsidRPr="00F61A15" w:rsidRDefault="00F61A15" w:rsidP="00F61A15">
      <w:pPr>
        <w:shd w:val="clear" w:color="auto" w:fill="F5F5F5"/>
        <w:spacing w:before="30" w:after="150" w:line="315" w:lineRule="atLeast"/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</w:pPr>
      <w:r w:rsidRPr="00F61A15"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  <w:t>1. Граждане, жилые помещения которых признаны непригодными для проживания и не подлежат ремонту или реконструкции.</w:t>
      </w:r>
    </w:p>
    <w:p w:rsidR="00F61A15" w:rsidRPr="00F61A15" w:rsidRDefault="00F61A15" w:rsidP="00F61A15">
      <w:pPr>
        <w:shd w:val="clear" w:color="auto" w:fill="F5F5F5"/>
        <w:spacing w:before="30" w:after="150" w:line="315" w:lineRule="atLeast"/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</w:pPr>
      <w:r w:rsidRPr="00F61A15"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  <w:t xml:space="preserve">2. Граждане, страдающие тяжелыми формами хронических заболеваний, при которых невозможно совместное проживание. В данном случае наличие тяжелой формы хронического заболевания, включенного в определенный перечень, должно быть подтверждено медицинским заключением. При этом решение о внеочередном предоставлении жилого помещения несовершеннолетнему гражданину, страдающему заболеванием, принимается с учетом площади, необходимой для проживания в нем </w:t>
      </w:r>
      <w:proofErr w:type="gramStart"/>
      <w:r w:rsidRPr="00F61A15"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  <w:t>также</w:t>
      </w:r>
      <w:proofErr w:type="gramEnd"/>
      <w:r w:rsidRPr="00F61A15"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  <w:t xml:space="preserve"> по крайней мере одного взрослого члена семьи, осуществляющего уход за этим несовершеннолетним, а если это необходимо, то и других членов его семьи. Перечень тяжелых форм хронических заболеваний утвержден Приказом Минздрава России от 29.11.2012 № 987н.</w:t>
      </w:r>
    </w:p>
    <w:p w:rsidR="00F61A15" w:rsidRPr="00F61A15" w:rsidRDefault="00F61A15" w:rsidP="00F61A15">
      <w:pPr>
        <w:shd w:val="clear" w:color="auto" w:fill="F5F5F5"/>
        <w:spacing w:before="30" w:after="150" w:line="315" w:lineRule="atLeast"/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</w:pPr>
      <w:r w:rsidRPr="00F61A15"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  <w:t xml:space="preserve">3. </w:t>
      </w:r>
      <w:proofErr w:type="gramStart"/>
      <w:r w:rsidRPr="00F61A15"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  <w:t>Педагогические работники, состоящие на учете в качестве нуждающихся в жилых помещениях.</w:t>
      </w:r>
      <w:proofErr w:type="gramEnd"/>
    </w:p>
    <w:p w:rsidR="00F61A15" w:rsidRPr="00F61A15" w:rsidRDefault="00F61A15" w:rsidP="00F61A15">
      <w:pPr>
        <w:shd w:val="clear" w:color="auto" w:fill="F5F5F5"/>
        <w:spacing w:before="30" w:after="150" w:line="315" w:lineRule="atLeast"/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</w:pPr>
      <w:r w:rsidRPr="00F61A15"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  <w:t>4. Дети-инвалиды сироты или дети-инвалиды, оставшиеся без попечения родителей, проживающие в организациях социального обслуживания. В соответствии со ст.17 Федерального закона от 24.11.1995 №181-ФЗ «О социальной защите инвалидов в Российской Федерации» данная категория граждан подлежит обеспечению жилыми помещениями вне очереди по достижении инвалидом возраста 18 лет.</w:t>
      </w:r>
    </w:p>
    <w:p w:rsidR="00856E9D" w:rsidRDefault="00856E9D"/>
    <w:sectPr w:rsidR="00856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Pro-Semibold">
    <w:altName w:val="Times New Roman"/>
    <w:panose1 w:val="00000000000000000000"/>
    <w:charset w:val="00"/>
    <w:family w:val="roman"/>
    <w:notTrueType/>
    <w:pitch w:val="default"/>
  </w:font>
  <w:font w:name="MyriadPr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187"/>
    <w:rsid w:val="001D019F"/>
    <w:rsid w:val="00235344"/>
    <w:rsid w:val="002F3DF8"/>
    <w:rsid w:val="00381B53"/>
    <w:rsid w:val="00572187"/>
    <w:rsid w:val="005A0946"/>
    <w:rsid w:val="006A30E1"/>
    <w:rsid w:val="00856E9D"/>
    <w:rsid w:val="009B6A27"/>
    <w:rsid w:val="00AF4A54"/>
    <w:rsid w:val="00B25C0A"/>
    <w:rsid w:val="00D15B9D"/>
    <w:rsid w:val="00D41118"/>
    <w:rsid w:val="00E60EEF"/>
    <w:rsid w:val="00F6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01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01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D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name">
    <w:name w:val="second_name"/>
    <w:basedOn w:val="a"/>
    <w:rsid w:val="006A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">
    <w:name w:val="print"/>
    <w:basedOn w:val="a"/>
    <w:rsid w:val="006A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A30E1"/>
    <w:rPr>
      <w:color w:val="0000FF"/>
      <w:u w:val="single"/>
    </w:rPr>
  </w:style>
  <w:style w:type="paragraph" w:customStyle="1" w:styleId="date0">
    <w:name w:val="date0"/>
    <w:basedOn w:val="a"/>
    <w:rsid w:val="006A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60E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01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01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D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name">
    <w:name w:val="second_name"/>
    <w:basedOn w:val="a"/>
    <w:rsid w:val="006A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">
    <w:name w:val="print"/>
    <w:basedOn w:val="a"/>
    <w:rsid w:val="006A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A30E1"/>
    <w:rPr>
      <w:color w:val="0000FF"/>
      <w:u w:val="single"/>
    </w:rPr>
  </w:style>
  <w:style w:type="paragraph" w:customStyle="1" w:styleId="date0">
    <w:name w:val="date0"/>
    <w:basedOn w:val="a"/>
    <w:rsid w:val="006A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60E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4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812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9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1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348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102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2020-12-30T07:57:00Z</dcterms:created>
  <dcterms:modified xsi:type="dcterms:W3CDTF">2020-12-30T07:57:00Z</dcterms:modified>
</cp:coreProperties>
</file>