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54" w:rsidRDefault="00DD7954" w:rsidP="00DD7954">
      <w:pPr>
        <w:pStyle w:val="4"/>
        <w:shd w:val="clear" w:color="auto" w:fill="FFFFFF"/>
        <w:spacing w:before="45" w:after="225" w:line="240" w:lineRule="atLeast"/>
        <w:jc w:val="center"/>
        <w:rPr>
          <w:rFonts w:ascii="Trebuchet MS" w:hAnsi="Trebuchet MS"/>
          <w:color w:val="000000"/>
          <w:sz w:val="29"/>
          <w:szCs w:val="29"/>
        </w:rPr>
      </w:pPr>
      <w:r>
        <w:rPr>
          <w:rFonts w:ascii="Trebuchet MS" w:hAnsi="Trebuchet MS"/>
          <w:color w:val="000000"/>
          <w:sz w:val="29"/>
          <w:szCs w:val="29"/>
        </w:rPr>
        <w:t>«</w:t>
      </w:r>
      <w:bookmarkStart w:id="0" w:name="_GoBack"/>
      <w:r>
        <w:rPr>
          <w:rFonts w:ascii="Trebuchet MS" w:hAnsi="Trebuchet MS"/>
          <w:color w:val="000000"/>
          <w:sz w:val="29"/>
          <w:szCs w:val="29"/>
        </w:rPr>
        <w:t>Срочные задачи - срочные закупки или новые основания для закупок у единственного поставщика</w:t>
      </w:r>
      <w:bookmarkEnd w:id="0"/>
      <w:r>
        <w:rPr>
          <w:rFonts w:ascii="Trebuchet MS" w:hAnsi="Trebuchet MS"/>
          <w:color w:val="000000"/>
          <w:sz w:val="29"/>
          <w:szCs w:val="29"/>
        </w:rPr>
        <w:t>»</w:t>
      </w:r>
    </w:p>
    <w:p w:rsidR="00DD7954" w:rsidRDefault="00DD7954" w:rsidP="00DD795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Постановлением Правительства Российской Федерации от 08.05.2020 № 647 определены новые основания для проведения закупок у единственного поставщика.</w:t>
      </w:r>
    </w:p>
    <w:p w:rsidR="00DD7954" w:rsidRDefault="00DD7954" w:rsidP="00DD795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С 08.05.2020 до 31.12.2020 государственные и муниципальные заказчики получили возможность закупать товары, работы и услуги по правилам ст. 93 Федерального закона «О контрактной системе в сфере закупок товаров, работ, услуг для обеспечения государственных и муниципальных нужд», если:</w:t>
      </w:r>
    </w:p>
    <w:p w:rsidR="00DD7954" w:rsidRDefault="00DD7954" w:rsidP="00DD795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- конкретный единственный поставщик (подрядчик, исполнитель) или</w:t>
      </w:r>
    </w:p>
    <w:p w:rsidR="00DD7954" w:rsidRDefault="00DD7954" w:rsidP="00DD795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конкретная закупка определены протоколами заседаний Правительства Российской Федерации, координационных и совещательных органов под председательством Председателя Правительства Российской Федерации, планом первоочередных мероприятий (действий) по обеспечению устойчивого развития экономики в условиях ухудшения ситуации в связи с распространением новой коронавирусной инфекции, утвержденным (одобренным)    Президентом    Российской           Федерации,  Правительством Российской Федерации или его Председателем;</w:t>
      </w:r>
    </w:p>
    <w:p w:rsidR="00DD7954" w:rsidRDefault="00DD7954" w:rsidP="00DD795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-  закупка для федеральных государственных нужд осуществляется у единственного    поставщика     (подрядчика,  исполнителя),    определенного</w:t>
      </w:r>
    </w:p>
    <w:p w:rsidR="00DD7954" w:rsidRDefault="00DD7954" w:rsidP="00DD795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поручением Председателя Правительства Российской Федерации в целях реализации решений Координационного совета при Правительстве Российской Федерации по борьбе с распространением новой коронавирусной инфекции на территории Российской Федерации, мероприятий плана</w:t>
      </w:r>
    </w:p>
    <w:p w:rsidR="00DD7954" w:rsidRDefault="00DD7954" w:rsidP="00DD795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 xml:space="preserve">мероприятий (действий) по обеспечению устойчивого развития экономики в условиях ухудшения ситуации в связи с распространением новой коронавирусной инфекции, утвержденным (одобренным)    Президентом    Российской           </w:t>
      </w:r>
      <w:proofErr w:type="spellStart"/>
      <w:r>
        <w:rPr>
          <w:color w:val="000000"/>
          <w:sz w:val="21"/>
          <w:szCs w:val="21"/>
        </w:rPr>
        <w:t>Федерации</w:t>
      </w:r>
      <w:proofErr w:type="gramStart"/>
      <w:r>
        <w:rPr>
          <w:color w:val="000000"/>
          <w:sz w:val="21"/>
          <w:szCs w:val="21"/>
        </w:rPr>
        <w:t>,П</w:t>
      </w:r>
      <w:proofErr w:type="gramEnd"/>
      <w:r>
        <w:rPr>
          <w:color w:val="000000"/>
          <w:sz w:val="21"/>
          <w:szCs w:val="21"/>
        </w:rPr>
        <w:t>равительством</w:t>
      </w:r>
      <w:proofErr w:type="spellEnd"/>
      <w:r>
        <w:rPr>
          <w:color w:val="000000"/>
          <w:sz w:val="21"/>
          <w:szCs w:val="21"/>
        </w:rPr>
        <w:t xml:space="preserve"> Российской Федерации или его Председателем;</w:t>
      </w:r>
    </w:p>
    <w:p w:rsidR="00DD7954" w:rsidRDefault="00DD7954" w:rsidP="00DD795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- закупка у единственного поставщика осуществляется за счет средств резервного фонда Правительства Российской Федерации, резервных фондов высших исполнительных органов государственной власти субъектов Российской Федерации.</w:t>
      </w:r>
    </w:p>
    <w:p w:rsidR="00DD7954" w:rsidRDefault="00DD7954" w:rsidP="00DD795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Заключению контракта с единственным поставщиком должно предшествовать принятие соответствующего решения Правительством Российской Федерации, высшим исполнительным органом государственной власти субъекта Российской Федерации или местной администрацией, в котором обязательно указываются предмет контракта, предельный срок его действия, обязанность поставщика (подрядчика, исполнителя) исполнить свои обязательства лично или привлечь для этого субподрядчиков.</w:t>
      </w:r>
    </w:p>
    <w:p w:rsidR="00DD7954" w:rsidRDefault="00DD7954" w:rsidP="00DD795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Неотъемлемыми пунктами контракта должны быть ссылки на конкретный пункт постановления Правительства Российской Федерации от 08.05.2020 № 647, на основании которых осуществлена закупка, обоснование цены контракта.</w:t>
      </w:r>
    </w:p>
    <w:p w:rsidR="00DD7954" w:rsidRDefault="00DD7954" w:rsidP="00DD795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proofErr w:type="gramStart"/>
      <w:r>
        <w:rPr>
          <w:color w:val="000000"/>
          <w:sz w:val="21"/>
          <w:szCs w:val="21"/>
        </w:rPr>
        <w:t>Наряду с указанными основаниями государственные и муниципальные заказчики сохраняют возможность оперативно совершать «малые» закупки на сумму до 600 тыс. рублей по правилам п. 4 ч. 1 ст. 93 Федерального закона «О контрактной системе в сфере закупок товаров, работ, услуг для обеспечения государственных и муниципальных нужд» и закупать у единственных поставщиков товары, работы, услуги для оказания медицинской помощи в неотложной или</w:t>
      </w:r>
      <w:proofErr w:type="gramEnd"/>
      <w:r>
        <w:rPr>
          <w:color w:val="000000"/>
          <w:sz w:val="21"/>
          <w:szCs w:val="21"/>
        </w:rPr>
        <w:t xml:space="preserve"> экстренной форме, если применение конкурентных способов определения поставщика (подрядчика, исполнителя), требующих затрат времени, нецелесообразно.</w:t>
      </w:r>
    </w:p>
    <w:p w:rsidR="003A78BA" w:rsidRDefault="003A78BA" w:rsidP="002C2946"/>
    <w:sectPr w:rsidR="003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12BC6"/>
    <w:multiLevelType w:val="multilevel"/>
    <w:tmpl w:val="1426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00369C"/>
    <w:rsid w:val="000976A7"/>
    <w:rsid w:val="001D6579"/>
    <w:rsid w:val="0028129A"/>
    <w:rsid w:val="002C2946"/>
    <w:rsid w:val="002E6003"/>
    <w:rsid w:val="003A78BA"/>
    <w:rsid w:val="003F65F8"/>
    <w:rsid w:val="004413F3"/>
    <w:rsid w:val="00521C14"/>
    <w:rsid w:val="00522B66"/>
    <w:rsid w:val="00581F7B"/>
    <w:rsid w:val="00604390"/>
    <w:rsid w:val="006D257F"/>
    <w:rsid w:val="007236EB"/>
    <w:rsid w:val="007353B6"/>
    <w:rsid w:val="0075055C"/>
    <w:rsid w:val="00862D95"/>
    <w:rsid w:val="00876B28"/>
    <w:rsid w:val="008C7F4E"/>
    <w:rsid w:val="009520C2"/>
    <w:rsid w:val="00C15D20"/>
    <w:rsid w:val="00CB354F"/>
    <w:rsid w:val="00CC7F24"/>
    <w:rsid w:val="00CE5B80"/>
    <w:rsid w:val="00D80201"/>
    <w:rsid w:val="00DB1274"/>
    <w:rsid w:val="00DD7954"/>
    <w:rsid w:val="00DE2BC4"/>
    <w:rsid w:val="00E77BF2"/>
    <w:rsid w:val="00E80545"/>
    <w:rsid w:val="00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1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6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8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1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2020-12-04T07:55:00Z</dcterms:created>
  <dcterms:modified xsi:type="dcterms:W3CDTF">2020-12-04T07:55:00Z</dcterms:modified>
</cp:coreProperties>
</file>