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28" w:rsidRDefault="00876228" w:rsidP="00876228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bookmarkStart w:id="0" w:name="_GoBack"/>
      <w:r>
        <w:rPr>
          <w:rFonts w:ascii="Arial" w:hAnsi="Arial" w:cs="Arial"/>
          <w:color w:val="374C84"/>
          <w:sz w:val="24"/>
          <w:szCs w:val="24"/>
        </w:rPr>
        <w:t>Со следующего года вступает в силу Приказ МЧС России от 30.09.2020 № 732 «Об утверждении Правил пользования пляжами в Российской Федерации»</w:t>
      </w:r>
    </w:p>
    <w:bookmarkEnd w:id="0"/>
    <w:p w:rsidR="00876228" w:rsidRDefault="00876228" w:rsidP="00876228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Приказом МЧС России от 30.09.2020 № 732 утверждены правила пользования пляжами. Утверждённые правила являются обязательными для исполнения юридическими лицами, физическими лицами, индивидуальными предпринимателями, имеющими в собственности или на ином законном основании земельный участок, предназначенный для оборудования и эксплуатации пляжа (владельцы пляжа) и посетителями пляжей.</w:t>
      </w:r>
    </w:p>
    <w:p w:rsidR="00876228" w:rsidRDefault="00876228" w:rsidP="00876228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Владелец пляжа обязан обеспечить обозначение границы акватории, отведенной для купания (зона купания).</w:t>
      </w:r>
    </w:p>
    <w:p w:rsidR="00876228" w:rsidRDefault="00876228" w:rsidP="00876228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допускается использовать для обозначения границы предметы, которые могут быть похожи на плавающий бытовой мусор (в частности, бутылки, канистры).</w:t>
      </w:r>
    </w:p>
    <w:p w:rsidR="00876228" w:rsidRDefault="00876228" w:rsidP="00876228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Купание детей и лиц, не умеющих плавать, допускается на специально отведенном участке зоны купания.</w:t>
      </w:r>
    </w:p>
    <w:p w:rsidR="00876228" w:rsidRDefault="00876228" w:rsidP="00876228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установленных случаях купание должно ограничиваться с применением сигнального флага желтого цвета, либо запрещаться с применением сигнального флага красного (черного) цвета.</w:t>
      </w:r>
    </w:p>
    <w:p w:rsidR="00876228" w:rsidRDefault="00876228" w:rsidP="00876228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Владелец пляжа организует работу спасательного поста, а также обязан в числе прочего обеспечить проведение водолазного обследования и очистку дна участка акватории водного объекта.</w:t>
      </w:r>
    </w:p>
    <w:p w:rsidR="00876228" w:rsidRDefault="00876228" w:rsidP="00876228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пляжах организаций отдыха и оздоровления детей в период купания детей спасательная лодка со спасателем должна находиться не далее 2 метров от внешней стороны границы зоны купания.</w:t>
      </w:r>
    </w:p>
    <w:p w:rsidR="00876228" w:rsidRDefault="00876228" w:rsidP="00876228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Приказ вступает в силу с 1 января 2021 года. Глава III «Обязанности владельца пляжа» вступает в силу с 1 июля 2021 года.</w:t>
      </w:r>
    </w:p>
    <w:p w:rsidR="009376CE" w:rsidRDefault="009376CE" w:rsidP="009376CE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19207F"/>
    <w:rsid w:val="002A2FBE"/>
    <w:rsid w:val="003F2174"/>
    <w:rsid w:val="00876228"/>
    <w:rsid w:val="00924360"/>
    <w:rsid w:val="0093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2020-11-19T13:01:00Z</dcterms:created>
  <dcterms:modified xsi:type="dcterms:W3CDTF">2020-11-19T13:01:00Z</dcterms:modified>
</cp:coreProperties>
</file>