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69" w:rsidRDefault="00FC0569" w:rsidP="00FC0569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Генеральная прокуратура Российской Федерации ежегодно выступает организатором Международного молодежного конкурса социальной антикоррупционной рекламы на тему «Вместе против коррупции!»</w:t>
      </w:r>
    </w:p>
    <w:bookmarkEnd w:id="0"/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Генеральная прокуратура Российской Федерации ежегодно выступает организатором Международного молодежного конкурса социальной антикоррупционной рекламы на тему </w:t>
      </w:r>
      <w:r>
        <w:rPr>
          <w:rStyle w:val="a7"/>
          <w:rFonts w:ascii="Arial" w:hAnsi="Arial" w:cs="Arial"/>
          <w:color w:val="000000"/>
          <w:sz w:val="21"/>
          <w:szCs w:val="21"/>
        </w:rPr>
        <w:t>«Вместе против коррупции!»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  <w:proofErr w:type="gramEnd"/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 проводится в следующих номинациях:</w:t>
      </w:r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«Лучший плакат»;</w:t>
      </w:r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«Лучший видеоролик».</w:t>
      </w:r>
    </w:p>
    <w:p w:rsidR="00FC0569" w:rsidRDefault="00FC0569" w:rsidP="00FC056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 проведения конкурса доступны на сайте </w:t>
      </w:r>
      <w:hyperlink r:id="rId6" w:history="1">
        <w:r>
          <w:rPr>
            <w:rStyle w:val="a3"/>
            <w:rFonts w:ascii="Arial" w:hAnsi="Arial" w:cs="Arial"/>
            <w:b/>
            <w:bCs/>
            <w:color w:val="0E2A66"/>
            <w:sz w:val="21"/>
            <w:szCs w:val="21"/>
          </w:rPr>
          <w:t>www.anticorruption.life</w:t>
        </w:r>
      </w:hyperlink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6D7B09"/>
    <w:rsid w:val="00876228"/>
    <w:rsid w:val="00924360"/>
    <w:rsid w:val="009376CE"/>
    <w:rsid w:val="009421A5"/>
    <w:rsid w:val="00A04837"/>
    <w:rsid w:val="00B146BA"/>
    <w:rsid w:val="00D54DBD"/>
    <w:rsid w:val="00DF6648"/>
    <w:rsid w:val="00E71EDF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2020-11-19T13:09:00Z</dcterms:created>
  <dcterms:modified xsi:type="dcterms:W3CDTF">2020-11-19T13:09:00Z</dcterms:modified>
</cp:coreProperties>
</file>