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73F" w:rsidRDefault="0003073F" w:rsidP="0003073F">
      <w:pPr>
        <w:pStyle w:val="1"/>
        <w:pBdr>
          <w:bottom w:val="single" w:sz="6" w:space="15" w:color="ECECEC"/>
        </w:pBdr>
        <w:shd w:val="clear" w:color="auto" w:fill="FFFFFF"/>
        <w:spacing w:before="0" w:beforeAutospacing="0" w:after="300" w:afterAutospacing="0"/>
        <w:ind w:left="-300" w:right="-300"/>
        <w:rPr>
          <w:rFonts w:ascii="Arial" w:hAnsi="Arial" w:cs="Arial"/>
          <w:b w:val="0"/>
          <w:bCs w:val="0"/>
          <w:color w:val="000000"/>
          <w:sz w:val="27"/>
          <w:szCs w:val="27"/>
        </w:rPr>
      </w:pPr>
      <w:bookmarkStart w:id="0" w:name="_GoBack"/>
      <w:r>
        <w:rPr>
          <w:rFonts w:ascii="Arial" w:hAnsi="Arial" w:cs="Arial"/>
          <w:b w:val="0"/>
          <w:bCs w:val="0"/>
          <w:color w:val="000000"/>
          <w:sz w:val="27"/>
          <w:szCs w:val="27"/>
        </w:rPr>
        <w:t>П</w:t>
      </w:r>
      <w:r>
        <w:rPr>
          <w:rFonts w:ascii="Arial" w:hAnsi="Arial" w:cs="Arial"/>
          <w:b w:val="0"/>
          <w:bCs w:val="0"/>
          <w:color w:val="000000"/>
          <w:sz w:val="27"/>
          <w:szCs w:val="27"/>
        </w:rPr>
        <w:t>оследствия участия детей в драках</w:t>
      </w:r>
    </w:p>
    <w:bookmarkEnd w:id="0"/>
    <w:p w:rsidR="0003073F" w:rsidRDefault="0003073F" w:rsidP="0003073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073F" w:rsidRDefault="0003073F" w:rsidP="0003073F">
      <w:pPr>
        <w:pStyle w:val="a3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>Чаще всего в драку вступают дети младшего и среднего школьного возраста.</w:t>
      </w:r>
    </w:p>
    <w:p w:rsidR="0003073F" w:rsidRDefault="0003073F" w:rsidP="0003073F">
      <w:pPr>
        <w:pStyle w:val="a3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>За побои установлена административная ответственность, которая может наступить только по достижении 16-летнего возраста. К драчунам, не достигшим возраста ответственности, применяются иные меры профилактического характера.</w:t>
      </w:r>
    </w:p>
    <w:p w:rsidR="0003073F" w:rsidRDefault="0003073F" w:rsidP="0003073F">
      <w:pPr>
        <w:pStyle w:val="a3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>Поводом для административного расследования является любая информация о факте причинении побоев, поступившая в отдел полиции от граждан или из медицинского учреждения.</w:t>
      </w:r>
    </w:p>
    <w:p w:rsidR="0003073F" w:rsidRDefault="0003073F" w:rsidP="0003073F">
      <w:pPr>
        <w:pStyle w:val="a3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>В ходе проверки должностные лица полиции получают объяснения от участников драки и их законных представителей, очевидцев, истребуют сведения о характере и степени тяжести вреда здоровью потерпевшего.</w:t>
      </w:r>
    </w:p>
    <w:p w:rsidR="0003073F" w:rsidRDefault="0003073F" w:rsidP="0003073F">
      <w:pPr>
        <w:pStyle w:val="a3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 xml:space="preserve">По результатам расследования в связи с </w:t>
      </w:r>
      <w:proofErr w:type="spellStart"/>
      <w:r>
        <w:rPr>
          <w:rFonts w:ascii="Arial" w:hAnsi="Arial" w:cs="Arial"/>
          <w:color w:val="505050"/>
          <w:sz w:val="20"/>
          <w:szCs w:val="20"/>
        </w:rPr>
        <w:t>недостижением</w:t>
      </w:r>
      <w:proofErr w:type="spellEnd"/>
      <w:r>
        <w:rPr>
          <w:rFonts w:ascii="Arial" w:hAnsi="Arial" w:cs="Arial"/>
          <w:color w:val="505050"/>
          <w:sz w:val="20"/>
          <w:szCs w:val="20"/>
        </w:rPr>
        <w:t xml:space="preserve"> возраста административной ответственности выносится определение </w:t>
      </w:r>
      <w:proofErr w:type="gramStart"/>
      <w:r>
        <w:rPr>
          <w:rFonts w:ascii="Arial" w:hAnsi="Arial" w:cs="Arial"/>
          <w:color w:val="505050"/>
          <w:sz w:val="20"/>
          <w:szCs w:val="20"/>
        </w:rPr>
        <w:t>об отказе в возбуждении дела об административном правонарушении с одновременной передачей материалов на рассмотрение</w:t>
      </w:r>
      <w:proofErr w:type="gramEnd"/>
      <w:r>
        <w:rPr>
          <w:rFonts w:ascii="Arial" w:hAnsi="Arial" w:cs="Arial"/>
          <w:color w:val="505050"/>
          <w:sz w:val="20"/>
          <w:szCs w:val="20"/>
        </w:rPr>
        <w:t xml:space="preserve"> Комиссии по делам несовершеннолетних и защите их прав администрации района.</w:t>
      </w:r>
    </w:p>
    <w:p w:rsidR="0003073F" w:rsidRDefault="0003073F" w:rsidP="0003073F">
      <w:pPr>
        <w:pStyle w:val="a3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>Если участники драки достигли 16 лет, дело об административном правонарушении также передается на рассмотрении вышеназванной комиссии.</w:t>
      </w:r>
    </w:p>
    <w:p w:rsidR="0003073F" w:rsidRDefault="0003073F" w:rsidP="0003073F">
      <w:pPr>
        <w:pStyle w:val="a3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>Заседание проводится с участием подростка и его законных представителей.</w:t>
      </w:r>
    </w:p>
    <w:p w:rsidR="0003073F" w:rsidRDefault="0003073F" w:rsidP="0003073F">
      <w:pPr>
        <w:pStyle w:val="a3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 xml:space="preserve">Несовершеннолетний, не достигший к моменту совершения правонарушения 16 лет, может быть предупрежден о недопустимости подобного поведения, с ним и его законными представителями проводится профилактическая беседа. Одновременно решается вопрос </w:t>
      </w:r>
      <w:proofErr w:type="gramStart"/>
      <w:r>
        <w:rPr>
          <w:rFonts w:ascii="Arial" w:hAnsi="Arial" w:cs="Arial"/>
          <w:color w:val="505050"/>
          <w:sz w:val="20"/>
          <w:szCs w:val="20"/>
        </w:rPr>
        <w:t>о наличии оснований для постановки подростка на учет в подразделении по делам</w:t>
      </w:r>
      <w:proofErr w:type="gramEnd"/>
      <w:r>
        <w:rPr>
          <w:rFonts w:ascii="Arial" w:hAnsi="Arial" w:cs="Arial"/>
          <w:color w:val="505050"/>
          <w:sz w:val="20"/>
          <w:szCs w:val="20"/>
        </w:rPr>
        <w:t xml:space="preserve"> несовершеннолетних органа полиции сроком до 6 месяцев, в течение которого его поведение будет контролироваться или о направлении в специальное учреждение. Профилактическую работу будут вести и в школе, которую посещает подросток.</w:t>
      </w:r>
    </w:p>
    <w:p w:rsidR="0003073F" w:rsidRDefault="0003073F" w:rsidP="0003073F">
      <w:pPr>
        <w:pStyle w:val="a3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 xml:space="preserve">В отношении </w:t>
      </w:r>
      <w:proofErr w:type="gramStart"/>
      <w:r>
        <w:rPr>
          <w:rFonts w:ascii="Arial" w:hAnsi="Arial" w:cs="Arial"/>
          <w:color w:val="505050"/>
          <w:sz w:val="20"/>
          <w:szCs w:val="20"/>
        </w:rPr>
        <w:t>лица, достигшего 16 лет могут</w:t>
      </w:r>
      <w:proofErr w:type="gramEnd"/>
      <w:r>
        <w:rPr>
          <w:rFonts w:ascii="Arial" w:hAnsi="Arial" w:cs="Arial"/>
          <w:color w:val="505050"/>
          <w:sz w:val="20"/>
          <w:szCs w:val="20"/>
        </w:rPr>
        <w:t xml:space="preserve"> быть применены аналогичные меры воздействия с назначением штрафа или без такового.</w:t>
      </w:r>
    </w:p>
    <w:p w:rsidR="0003073F" w:rsidRDefault="0003073F" w:rsidP="0003073F">
      <w:pPr>
        <w:pStyle w:val="a3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>При отказе добровольно погасить причиненный потерпевшему ущерб, он может быть взыскан с родителей виновного в судебном порядке.</w:t>
      </w:r>
    </w:p>
    <w:p w:rsidR="00021EE5" w:rsidRPr="0003073F" w:rsidRDefault="0003073F" w:rsidP="0003073F">
      <w:hyperlink r:id="rId8" w:tgtFrame="_blank" w:tooltip="ВКонтакте" w:history="1">
        <w:r>
          <w:rPr>
            <w:rFonts w:ascii="Arial" w:hAnsi="Arial" w:cs="Arial"/>
            <w:color w:val="3086BE"/>
            <w:sz w:val="17"/>
            <w:szCs w:val="17"/>
            <w:u w:val="single"/>
          </w:rPr>
          <w:br/>
        </w:r>
      </w:hyperlink>
    </w:p>
    <w:sectPr w:rsidR="00021EE5" w:rsidRPr="00030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57D" w:rsidRDefault="004F557D" w:rsidP="004F557D">
      <w:pPr>
        <w:spacing w:after="0" w:line="240" w:lineRule="auto"/>
      </w:pPr>
      <w:r>
        <w:separator/>
      </w:r>
    </w:p>
  </w:endnote>
  <w:endnote w:type="continuationSeparator" w:id="0">
    <w:p w:rsidR="004F557D" w:rsidRDefault="004F557D" w:rsidP="004F5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57D" w:rsidRDefault="004F557D" w:rsidP="004F557D">
      <w:pPr>
        <w:spacing w:after="0" w:line="240" w:lineRule="auto"/>
      </w:pPr>
      <w:r>
        <w:separator/>
      </w:r>
    </w:p>
  </w:footnote>
  <w:footnote w:type="continuationSeparator" w:id="0">
    <w:p w:rsidR="004F557D" w:rsidRDefault="004F557D" w:rsidP="004F55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95E58"/>
    <w:multiLevelType w:val="multilevel"/>
    <w:tmpl w:val="5F360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E66DE5"/>
    <w:multiLevelType w:val="multilevel"/>
    <w:tmpl w:val="656A2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8B0AA0"/>
    <w:multiLevelType w:val="multilevel"/>
    <w:tmpl w:val="80CE0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01389E"/>
    <w:multiLevelType w:val="multilevel"/>
    <w:tmpl w:val="8640A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140DAE"/>
    <w:multiLevelType w:val="multilevel"/>
    <w:tmpl w:val="FC828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5D60E4"/>
    <w:multiLevelType w:val="multilevel"/>
    <w:tmpl w:val="AE464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AE6BFF"/>
    <w:multiLevelType w:val="multilevel"/>
    <w:tmpl w:val="E2EC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D37332"/>
    <w:multiLevelType w:val="multilevel"/>
    <w:tmpl w:val="0ABC4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971CEA"/>
    <w:multiLevelType w:val="multilevel"/>
    <w:tmpl w:val="EE806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14A16E1"/>
    <w:multiLevelType w:val="multilevel"/>
    <w:tmpl w:val="B422F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87E7192"/>
    <w:multiLevelType w:val="multilevel"/>
    <w:tmpl w:val="5824E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23532B9"/>
    <w:multiLevelType w:val="multilevel"/>
    <w:tmpl w:val="1F426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48721D4"/>
    <w:multiLevelType w:val="multilevel"/>
    <w:tmpl w:val="DB725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8F076D"/>
    <w:multiLevelType w:val="multilevel"/>
    <w:tmpl w:val="05E0C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29A1C7D"/>
    <w:multiLevelType w:val="multilevel"/>
    <w:tmpl w:val="26FCE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60011FF"/>
    <w:multiLevelType w:val="multilevel"/>
    <w:tmpl w:val="542A2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765073C"/>
    <w:multiLevelType w:val="multilevel"/>
    <w:tmpl w:val="805A9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92D6EA4"/>
    <w:multiLevelType w:val="multilevel"/>
    <w:tmpl w:val="D32A8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95C6510"/>
    <w:multiLevelType w:val="multilevel"/>
    <w:tmpl w:val="D1623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9EE444D"/>
    <w:multiLevelType w:val="multilevel"/>
    <w:tmpl w:val="0C6A9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0AE3501"/>
    <w:multiLevelType w:val="multilevel"/>
    <w:tmpl w:val="27D8E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3E40041"/>
    <w:multiLevelType w:val="multilevel"/>
    <w:tmpl w:val="EA602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4920106"/>
    <w:multiLevelType w:val="multilevel"/>
    <w:tmpl w:val="ED9C2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82057D0"/>
    <w:multiLevelType w:val="multilevel"/>
    <w:tmpl w:val="2D463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D470C84"/>
    <w:multiLevelType w:val="multilevel"/>
    <w:tmpl w:val="B42EC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2753F14"/>
    <w:multiLevelType w:val="multilevel"/>
    <w:tmpl w:val="54FC9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28A6824"/>
    <w:multiLevelType w:val="multilevel"/>
    <w:tmpl w:val="DD9C2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9"/>
  </w:num>
  <w:num w:numId="3">
    <w:abstractNumId w:val="4"/>
  </w:num>
  <w:num w:numId="4">
    <w:abstractNumId w:val="23"/>
  </w:num>
  <w:num w:numId="5">
    <w:abstractNumId w:val="0"/>
  </w:num>
  <w:num w:numId="6">
    <w:abstractNumId w:val="26"/>
  </w:num>
  <w:num w:numId="7">
    <w:abstractNumId w:val="12"/>
  </w:num>
  <w:num w:numId="8">
    <w:abstractNumId w:val="11"/>
  </w:num>
  <w:num w:numId="9">
    <w:abstractNumId w:val="7"/>
  </w:num>
  <w:num w:numId="10">
    <w:abstractNumId w:val="13"/>
  </w:num>
  <w:num w:numId="11">
    <w:abstractNumId w:val="21"/>
  </w:num>
  <w:num w:numId="12">
    <w:abstractNumId w:val="9"/>
  </w:num>
  <w:num w:numId="13">
    <w:abstractNumId w:val="24"/>
  </w:num>
  <w:num w:numId="14">
    <w:abstractNumId w:val="14"/>
  </w:num>
  <w:num w:numId="15">
    <w:abstractNumId w:val="8"/>
  </w:num>
  <w:num w:numId="16">
    <w:abstractNumId w:val="15"/>
  </w:num>
  <w:num w:numId="17">
    <w:abstractNumId w:val="1"/>
  </w:num>
  <w:num w:numId="18">
    <w:abstractNumId w:val="25"/>
  </w:num>
  <w:num w:numId="19">
    <w:abstractNumId w:val="18"/>
  </w:num>
  <w:num w:numId="20">
    <w:abstractNumId w:val="6"/>
  </w:num>
  <w:num w:numId="21">
    <w:abstractNumId w:val="2"/>
  </w:num>
  <w:num w:numId="22">
    <w:abstractNumId w:val="17"/>
  </w:num>
  <w:num w:numId="23">
    <w:abstractNumId w:val="10"/>
  </w:num>
  <w:num w:numId="24">
    <w:abstractNumId w:val="20"/>
  </w:num>
  <w:num w:numId="25">
    <w:abstractNumId w:val="5"/>
  </w:num>
  <w:num w:numId="26">
    <w:abstractNumId w:val="22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7AC"/>
    <w:rsid w:val="00021EE5"/>
    <w:rsid w:val="0003073F"/>
    <w:rsid w:val="000975C0"/>
    <w:rsid w:val="000A0A78"/>
    <w:rsid w:val="001B4F50"/>
    <w:rsid w:val="00222BC1"/>
    <w:rsid w:val="002359B1"/>
    <w:rsid w:val="002E1047"/>
    <w:rsid w:val="00475009"/>
    <w:rsid w:val="004F557D"/>
    <w:rsid w:val="00503D52"/>
    <w:rsid w:val="00553906"/>
    <w:rsid w:val="005A1267"/>
    <w:rsid w:val="005F406D"/>
    <w:rsid w:val="005F75D0"/>
    <w:rsid w:val="00797A0A"/>
    <w:rsid w:val="0087068A"/>
    <w:rsid w:val="00935FDE"/>
    <w:rsid w:val="009F6060"/>
    <w:rsid w:val="00A0341E"/>
    <w:rsid w:val="00A137BC"/>
    <w:rsid w:val="00A3179F"/>
    <w:rsid w:val="00A517AC"/>
    <w:rsid w:val="00AB368C"/>
    <w:rsid w:val="00BC710D"/>
    <w:rsid w:val="00CF38B9"/>
    <w:rsid w:val="00D42CD5"/>
    <w:rsid w:val="00DA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A12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12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A1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A1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126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F5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F557D"/>
  </w:style>
  <w:style w:type="paragraph" w:styleId="a8">
    <w:name w:val="footer"/>
    <w:basedOn w:val="a"/>
    <w:link w:val="a9"/>
    <w:uiPriority w:val="99"/>
    <w:unhideWhenUsed/>
    <w:rsid w:val="004F5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F557D"/>
  </w:style>
  <w:style w:type="character" w:customStyle="1" w:styleId="b-share">
    <w:name w:val="b-share"/>
    <w:basedOn w:val="a0"/>
    <w:rsid w:val="004F55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A12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12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A1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A1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126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F5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F557D"/>
  </w:style>
  <w:style w:type="paragraph" w:styleId="a8">
    <w:name w:val="footer"/>
    <w:basedOn w:val="a"/>
    <w:link w:val="a9"/>
    <w:uiPriority w:val="99"/>
    <w:unhideWhenUsed/>
    <w:rsid w:val="004F5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F557D"/>
  </w:style>
  <w:style w:type="character" w:customStyle="1" w:styleId="b-share">
    <w:name w:val="b-share"/>
    <w:basedOn w:val="a0"/>
    <w:rsid w:val="004F55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7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02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53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5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64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1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40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6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1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5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0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9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7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0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7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2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7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75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9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7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8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8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7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2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9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1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8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4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4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9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9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9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5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10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0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6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1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6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are.yandex.net/go.xml?service=vkontakte&amp;url=http%3A%2F%2Fprocspb.ru%2Fexplain%2F1746-posledstviya-uchastiya-detey-v-drakah&amp;title=%D0%9F%D1%80%D0%BE%D0%BA%D1%83%D1%80%D0%B0%D1%82%D1%83%D1%80%D0%B0%20%D0%A1%D0%B0%D0%BD%D0%BA%D1%82-%D0%9F%D0%B5%D1%82%D0%B5%D1%80%D0%B1%D1%83%D1%80%D0%B3%D0%B0%20-%20%D0%9F%D0%BE%D1%81%D0%BB%D0%B5%D0%B4%D1%81%D1%82%D0%B2%D0%B8%D1%8F%20%D1%83%D1%87%D0%B0%D1%81%D1%82%D0%B8%D1%8F%20%D0%B4%D0%B5%D1%82%D0%B5%D0%B9%20%D0%B2%20%D0%B4%D1%80%D0%B0%D0%BA%D0%B0%D1%85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Ашура</dc:creator>
  <cp:lastModifiedBy>Ашура</cp:lastModifiedBy>
  <cp:revision>2</cp:revision>
  <dcterms:created xsi:type="dcterms:W3CDTF">2020-09-24T13:03:00Z</dcterms:created>
  <dcterms:modified xsi:type="dcterms:W3CDTF">2020-09-24T13:03:00Z</dcterms:modified>
</cp:coreProperties>
</file>