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2F" w:rsidRPr="00AF242F" w:rsidRDefault="00AF242F" w:rsidP="00AF242F">
      <w:pPr>
        <w:shd w:val="clear" w:color="auto" w:fill="FFFFFF"/>
        <w:spacing w:after="75" w:line="240" w:lineRule="auto"/>
        <w:ind w:firstLine="330"/>
        <w:jc w:val="both"/>
        <w:rPr>
          <w:rFonts w:ascii="Tahoma" w:eastAsia="Times New Roman" w:hAnsi="Tahoma" w:cs="Tahoma"/>
          <w:color w:val="000000"/>
          <w:sz w:val="21"/>
          <w:szCs w:val="21"/>
          <w:lang w:eastAsia="ru-RU"/>
        </w:rPr>
      </w:pPr>
      <w:r w:rsidRPr="00AF242F">
        <w:rPr>
          <w:rFonts w:ascii="Tahoma" w:eastAsia="Times New Roman" w:hAnsi="Tahoma" w:cs="Tahoma"/>
          <w:b/>
          <w:bCs/>
          <w:color w:val="000000"/>
          <w:sz w:val="21"/>
          <w:szCs w:val="21"/>
          <w:lang w:eastAsia="ru-RU"/>
        </w:rPr>
        <w:t>Об уголовной ответственности за неуважение к суду</w:t>
      </w:r>
    </w:p>
    <w:p w:rsidR="00AF242F" w:rsidRPr="00AF242F" w:rsidRDefault="00AF242F" w:rsidP="00AF242F">
      <w:pPr>
        <w:shd w:val="clear" w:color="auto" w:fill="FFFFFF"/>
        <w:spacing w:after="75" w:line="240" w:lineRule="auto"/>
        <w:ind w:firstLine="330"/>
        <w:jc w:val="both"/>
        <w:rPr>
          <w:rFonts w:ascii="Tahoma" w:eastAsia="Times New Roman" w:hAnsi="Tahoma" w:cs="Tahoma"/>
          <w:color w:val="000000"/>
          <w:sz w:val="21"/>
          <w:szCs w:val="21"/>
          <w:lang w:eastAsia="ru-RU"/>
        </w:rPr>
      </w:pPr>
      <w:r w:rsidRPr="00AF242F">
        <w:rPr>
          <w:rFonts w:ascii="Tahoma" w:eastAsia="Times New Roman" w:hAnsi="Tahoma" w:cs="Tahoma"/>
          <w:color w:val="000000"/>
          <w:sz w:val="21"/>
          <w:szCs w:val="21"/>
          <w:lang w:eastAsia="ru-RU"/>
        </w:rPr>
        <w:t>Статьей 297 Уголовного кодекса Российской Федерации предусмотрена уголовная ответственность за неуважение к суду, выразившееся в оскорблении участников судебного разбирательства, в том числе, оскорблении судьи, присяжного заседателя или иного лица, участвовавшего в отправлении правосудия.</w:t>
      </w:r>
    </w:p>
    <w:p w:rsidR="00AF242F" w:rsidRPr="00AF242F" w:rsidRDefault="00AF242F" w:rsidP="00AF242F">
      <w:pPr>
        <w:shd w:val="clear" w:color="auto" w:fill="FFFFFF"/>
        <w:spacing w:after="75" w:line="240" w:lineRule="auto"/>
        <w:ind w:firstLine="330"/>
        <w:jc w:val="both"/>
        <w:rPr>
          <w:rFonts w:ascii="Tahoma" w:eastAsia="Times New Roman" w:hAnsi="Tahoma" w:cs="Tahoma"/>
          <w:color w:val="000000"/>
          <w:sz w:val="21"/>
          <w:szCs w:val="21"/>
          <w:lang w:eastAsia="ru-RU"/>
        </w:rPr>
      </w:pPr>
      <w:r w:rsidRPr="00AF242F">
        <w:rPr>
          <w:rFonts w:ascii="Tahoma" w:eastAsia="Times New Roman" w:hAnsi="Tahoma" w:cs="Tahoma"/>
          <w:color w:val="000000"/>
          <w:sz w:val="21"/>
          <w:szCs w:val="21"/>
          <w:lang w:eastAsia="ru-RU"/>
        </w:rPr>
        <w:t>Под оскорблением понимаются неприличные</w:t>
      </w:r>
      <w:r w:rsidR="0005026F">
        <w:rPr>
          <w:rFonts w:ascii="Tahoma" w:eastAsia="Times New Roman" w:hAnsi="Tahoma" w:cs="Tahoma"/>
          <w:color w:val="000000"/>
          <w:sz w:val="21"/>
          <w:szCs w:val="21"/>
          <w:lang w:eastAsia="ru-RU"/>
        </w:rPr>
        <w:t xml:space="preserve"> высказывания, жесты, действия, </w:t>
      </w:r>
      <w:bookmarkStart w:id="0" w:name="_GoBack"/>
      <w:bookmarkEnd w:id="0"/>
      <w:r w:rsidRPr="00AF242F">
        <w:rPr>
          <w:rFonts w:ascii="Tahoma" w:eastAsia="Times New Roman" w:hAnsi="Tahoma" w:cs="Tahoma"/>
          <w:color w:val="000000"/>
          <w:sz w:val="21"/>
          <w:szCs w:val="21"/>
          <w:lang w:eastAsia="ru-RU"/>
        </w:rPr>
        <w:t>направленные на унижение чести и достоинства участников судебного разбирательства, подрыв авторитет</w:t>
      </w:r>
      <w:r w:rsidR="0005026F">
        <w:rPr>
          <w:rFonts w:ascii="Tahoma" w:eastAsia="Times New Roman" w:hAnsi="Tahoma" w:cs="Tahoma"/>
          <w:color w:val="000000"/>
          <w:sz w:val="21"/>
          <w:szCs w:val="21"/>
          <w:lang w:eastAsia="ru-RU"/>
        </w:rPr>
        <w:t xml:space="preserve">а судебной власти. </w:t>
      </w:r>
      <w:r w:rsidRPr="00AF242F">
        <w:rPr>
          <w:rFonts w:ascii="Tahoma" w:eastAsia="Times New Roman" w:hAnsi="Tahoma" w:cs="Tahoma"/>
          <w:color w:val="000000"/>
          <w:sz w:val="21"/>
          <w:szCs w:val="21"/>
          <w:lang w:eastAsia="ru-RU"/>
        </w:rPr>
        <w:t>Потерпевшим от указанных действий может быть признан любой участник судебного разбирательства: судья, присяжный заседатель, подсудимый, потерпевший, свидетель, истец, ответчик, третьи лица, прокурор, защитник, эксперт, специалист, переводчик и иные лица.</w:t>
      </w:r>
    </w:p>
    <w:p w:rsidR="00AF242F" w:rsidRPr="00AF242F" w:rsidRDefault="00AF242F" w:rsidP="00AF242F">
      <w:pPr>
        <w:shd w:val="clear" w:color="auto" w:fill="FFFFFF"/>
        <w:spacing w:after="75" w:line="240" w:lineRule="auto"/>
        <w:ind w:firstLine="330"/>
        <w:jc w:val="both"/>
        <w:rPr>
          <w:rFonts w:ascii="Tahoma" w:eastAsia="Times New Roman" w:hAnsi="Tahoma" w:cs="Tahoma"/>
          <w:color w:val="000000"/>
          <w:sz w:val="21"/>
          <w:szCs w:val="21"/>
          <w:lang w:eastAsia="ru-RU"/>
        </w:rPr>
      </w:pPr>
      <w:r w:rsidRPr="00AF242F">
        <w:rPr>
          <w:rFonts w:ascii="Tahoma" w:eastAsia="Times New Roman" w:hAnsi="Tahoma" w:cs="Tahoma"/>
          <w:color w:val="000000"/>
          <w:sz w:val="21"/>
          <w:szCs w:val="21"/>
          <w:lang w:eastAsia="ru-RU"/>
        </w:rPr>
        <w:t>Ответственность по ст.297 УК РФ наступает за неуважение к участникам судебного разбирательства и к суду не только при непосредственном рассмотрении дела в зале судебного заседания, но и за его пределами (подготовка к судебному заседанию, в перерывах между заседаниями и т.д.).</w:t>
      </w:r>
    </w:p>
    <w:p w:rsidR="00AF242F" w:rsidRPr="00AF242F" w:rsidRDefault="00AF242F" w:rsidP="00AF242F">
      <w:pPr>
        <w:shd w:val="clear" w:color="auto" w:fill="FFFFFF"/>
        <w:spacing w:after="75" w:line="240" w:lineRule="auto"/>
        <w:ind w:firstLine="330"/>
        <w:jc w:val="both"/>
        <w:rPr>
          <w:rFonts w:ascii="Tahoma" w:eastAsia="Times New Roman" w:hAnsi="Tahoma" w:cs="Tahoma"/>
          <w:color w:val="000000"/>
          <w:sz w:val="21"/>
          <w:szCs w:val="21"/>
          <w:lang w:eastAsia="ru-RU"/>
        </w:rPr>
      </w:pPr>
      <w:r w:rsidRPr="00AF242F">
        <w:rPr>
          <w:rFonts w:ascii="Tahoma" w:eastAsia="Times New Roman" w:hAnsi="Tahoma" w:cs="Tahoma"/>
          <w:color w:val="000000"/>
          <w:sz w:val="21"/>
          <w:szCs w:val="21"/>
          <w:lang w:eastAsia="ru-RU"/>
        </w:rPr>
        <w:t>Неуважение к суду, выразившееся в оскорблении участников судебного разбирательства,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AF242F" w:rsidRPr="00AF242F" w:rsidRDefault="00AF242F" w:rsidP="00AF242F">
      <w:pPr>
        <w:shd w:val="clear" w:color="auto" w:fill="FFFFFF"/>
        <w:spacing w:after="75" w:line="240" w:lineRule="auto"/>
        <w:ind w:firstLine="330"/>
        <w:jc w:val="both"/>
        <w:rPr>
          <w:rFonts w:ascii="Tahoma" w:eastAsia="Times New Roman" w:hAnsi="Tahoma" w:cs="Tahoma"/>
          <w:color w:val="000000"/>
          <w:sz w:val="21"/>
          <w:szCs w:val="21"/>
          <w:lang w:eastAsia="ru-RU"/>
        </w:rPr>
      </w:pPr>
      <w:r w:rsidRPr="00AF242F">
        <w:rPr>
          <w:rFonts w:ascii="Tahoma" w:eastAsia="Times New Roman" w:hAnsi="Tahoma" w:cs="Tahoma"/>
          <w:color w:val="000000"/>
          <w:sz w:val="21"/>
          <w:szCs w:val="21"/>
          <w:lang w:eastAsia="ru-RU"/>
        </w:rPr>
        <w:t>То же деяние, выразившееся в оскорблении судьи, присяжного заседателя или иного лица, участвующего в отправлении правосудия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116D90" w:rsidRPr="00BE34CE" w:rsidRDefault="00116D90" w:rsidP="00BE34CE"/>
    <w:sectPr w:rsidR="00116D90" w:rsidRPr="00BE3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7743B"/>
    <w:multiLevelType w:val="multilevel"/>
    <w:tmpl w:val="735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33"/>
    <w:rsid w:val="0005026F"/>
    <w:rsid w:val="0006257A"/>
    <w:rsid w:val="000A259B"/>
    <w:rsid w:val="00116D90"/>
    <w:rsid w:val="001C225E"/>
    <w:rsid w:val="0036346B"/>
    <w:rsid w:val="00464B82"/>
    <w:rsid w:val="004A3BC3"/>
    <w:rsid w:val="00503575"/>
    <w:rsid w:val="00535FCB"/>
    <w:rsid w:val="00643FE4"/>
    <w:rsid w:val="00810251"/>
    <w:rsid w:val="008A2AB9"/>
    <w:rsid w:val="008C5B04"/>
    <w:rsid w:val="00932928"/>
    <w:rsid w:val="00A37236"/>
    <w:rsid w:val="00A42A13"/>
    <w:rsid w:val="00A6242C"/>
    <w:rsid w:val="00AF242F"/>
    <w:rsid w:val="00B10DB0"/>
    <w:rsid w:val="00BE34CE"/>
    <w:rsid w:val="00C32046"/>
    <w:rsid w:val="00CC3E4E"/>
    <w:rsid w:val="00D009BA"/>
    <w:rsid w:val="00DE3157"/>
    <w:rsid w:val="00F36040"/>
    <w:rsid w:val="00FA2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3DC23-8D9B-410C-8FF2-60A3CC2B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2A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2AB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A2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A2A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2AB9"/>
    <w:rPr>
      <w:rFonts w:ascii="Tahoma" w:hAnsi="Tahoma" w:cs="Tahoma"/>
      <w:sz w:val="16"/>
      <w:szCs w:val="16"/>
    </w:rPr>
  </w:style>
  <w:style w:type="character" w:styleId="a6">
    <w:name w:val="Strong"/>
    <w:basedOn w:val="a0"/>
    <w:uiPriority w:val="22"/>
    <w:qFormat/>
    <w:rsid w:val="00535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8765">
      <w:bodyDiv w:val="1"/>
      <w:marLeft w:val="0"/>
      <w:marRight w:val="0"/>
      <w:marTop w:val="0"/>
      <w:marBottom w:val="0"/>
      <w:divBdr>
        <w:top w:val="none" w:sz="0" w:space="0" w:color="auto"/>
        <w:left w:val="none" w:sz="0" w:space="0" w:color="auto"/>
        <w:bottom w:val="none" w:sz="0" w:space="0" w:color="auto"/>
        <w:right w:val="none" w:sz="0" w:space="0" w:color="auto"/>
      </w:divBdr>
    </w:div>
    <w:div w:id="197082385">
      <w:bodyDiv w:val="1"/>
      <w:marLeft w:val="0"/>
      <w:marRight w:val="0"/>
      <w:marTop w:val="0"/>
      <w:marBottom w:val="0"/>
      <w:divBdr>
        <w:top w:val="none" w:sz="0" w:space="0" w:color="auto"/>
        <w:left w:val="none" w:sz="0" w:space="0" w:color="auto"/>
        <w:bottom w:val="none" w:sz="0" w:space="0" w:color="auto"/>
        <w:right w:val="none" w:sz="0" w:space="0" w:color="auto"/>
      </w:divBdr>
    </w:div>
    <w:div w:id="228852542">
      <w:bodyDiv w:val="1"/>
      <w:marLeft w:val="0"/>
      <w:marRight w:val="0"/>
      <w:marTop w:val="0"/>
      <w:marBottom w:val="0"/>
      <w:divBdr>
        <w:top w:val="none" w:sz="0" w:space="0" w:color="auto"/>
        <w:left w:val="none" w:sz="0" w:space="0" w:color="auto"/>
        <w:bottom w:val="none" w:sz="0" w:space="0" w:color="auto"/>
        <w:right w:val="none" w:sz="0" w:space="0" w:color="auto"/>
      </w:divBdr>
    </w:div>
    <w:div w:id="519903242">
      <w:bodyDiv w:val="1"/>
      <w:marLeft w:val="0"/>
      <w:marRight w:val="0"/>
      <w:marTop w:val="0"/>
      <w:marBottom w:val="0"/>
      <w:divBdr>
        <w:top w:val="none" w:sz="0" w:space="0" w:color="auto"/>
        <w:left w:val="none" w:sz="0" w:space="0" w:color="auto"/>
        <w:bottom w:val="none" w:sz="0" w:space="0" w:color="auto"/>
        <w:right w:val="none" w:sz="0" w:space="0" w:color="auto"/>
      </w:divBdr>
    </w:div>
    <w:div w:id="522600306">
      <w:bodyDiv w:val="1"/>
      <w:marLeft w:val="0"/>
      <w:marRight w:val="0"/>
      <w:marTop w:val="0"/>
      <w:marBottom w:val="0"/>
      <w:divBdr>
        <w:top w:val="none" w:sz="0" w:space="0" w:color="auto"/>
        <w:left w:val="none" w:sz="0" w:space="0" w:color="auto"/>
        <w:bottom w:val="none" w:sz="0" w:space="0" w:color="auto"/>
        <w:right w:val="none" w:sz="0" w:space="0" w:color="auto"/>
      </w:divBdr>
    </w:div>
    <w:div w:id="610287253">
      <w:bodyDiv w:val="1"/>
      <w:marLeft w:val="0"/>
      <w:marRight w:val="0"/>
      <w:marTop w:val="0"/>
      <w:marBottom w:val="0"/>
      <w:divBdr>
        <w:top w:val="none" w:sz="0" w:space="0" w:color="auto"/>
        <w:left w:val="none" w:sz="0" w:space="0" w:color="auto"/>
        <w:bottom w:val="none" w:sz="0" w:space="0" w:color="auto"/>
        <w:right w:val="none" w:sz="0" w:space="0" w:color="auto"/>
      </w:divBdr>
    </w:div>
    <w:div w:id="627317454">
      <w:bodyDiv w:val="1"/>
      <w:marLeft w:val="0"/>
      <w:marRight w:val="0"/>
      <w:marTop w:val="0"/>
      <w:marBottom w:val="0"/>
      <w:divBdr>
        <w:top w:val="none" w:sz="0" w:space="0" w:color="auto"/>
        <w:left w:val="none" w:sz="0" w:space="0" w:color="auto"/>
        <w:bottom w:val="none" w:sz="0" w:space="0" w:color="auto"/>
        <w:right w:val="none" w:sz="0" w:space="0" w:color="auto"/>
      </w:divBdr>
    </w:div>
    <w:div w:id="636497354">
      <w:bodyDiv w:val="1"/>
      <w:marLeft w:val="0"/>
      <w:marRight w:val="0"/>
      <w:marTop w:val="0"/>
      <w:marBottom w:val="0"/>
      <w:divBdr>
        <w:top w:val="none" w:sz="0" w:space="0" w:color="auto"/>
        <w:left w:val="none" w:sz="0" w:space="0" w:color="auto"/>
        <w:bottom w:val="none" w:sz="0" w:space="0" w:color="auto"/>
        <w:right w:val="none" w:sz="0" w:space="0" w:color="auto"/>
      </w:divBdr>
      <w:divsChild>
        <w:div w:id="1793280730">
          <w:marLeft w:val="-225"/>
          <w:marRight w:val="-225"/>
          <w:marTop w:val="0"/>
          <w:marBottom w:val="0"/>
          <w:divBdr>
            <w:top w:val="none" w:sz="0" w:space="0" w:color="auto"/>
            <w:left w:val="none" w:sz="0" w:space="0" w:color="auto"/>
            <w:bottom w:val="none" w:sz="0" w:space="0" w:color="auto"/>
            <w:right w:val="none" w:sz="0" w:space="0" w:color="auto"/>
          </w:divBdr>
          <w:divsChild>
            <w:div w:id="1792239917">
              <w:marLeft w:val="0"/>
              <w:marRight w:val="0"/>
              <w:marTop w:val="0"/>
              <w:marBottom w:val="0"/>
              <w:divBdr>
                <w:top w:val="none" w:sz="0" w:space="0" w:color="auto"/>
                <w:left w:val="none" w:sz="0" w:space="0" w:color="auto"/>
                <w:bottom w:val="none" w:sz="0" w:space="0" w:color="auto"/>
                <w:right w:val="none" w:sz="0" w:space="0" w:color="auto"/>
              </w:divBdr>
              <w:divsChild>
                <w:div w:id="1165244836">
                  <w:marLeft w:val="0"/>
                  <w:marRight w:val="0"/>
                  <w:marTop w:val="0"/>
                  <w:marBottom w:val="0"/>
                  <w:divBdr>
                    <w:top w:val="none" w:sz="0" w:space="0" w:color="auto"/>
                    <w:left w:val="none" w:sz="0" w:space="0" w:color="auto"/>
                    <w:bottom w:val="none" w:sz="0" w:space="0" w:color="auto"/>
                    <w:right w:val="none" w:sz="0" w:space="0" w:color="auto"/>
                  </w:divBdr>
                </w:div>
              </w:divsChild>
            </w:div>
            <w:div w:id="737438136">
              <w:marLeft w:val="0"/>
              <w:marRight w:val="0"/>
              <w:marTop w:val="0"/>
              <w:marBottom w:val="0"/>
              <w:divBdr>
                <w:top w:val="none" w:sz="0" w:space="0" w:color="auto"/>
                <w:left w:val="none" w:sz="0" w:space="0" w:color="auto"/>
                <w:bottom w:val="none" w:sz="0" w:space="0" w:color="auto"/>
                <w:right w:val="none" w:sz="0" w:space="0" w:color="auto"/>
              </w:divBdr>
              <w:divsChild>
                <w:div w:id="3265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3694">
      <w:bodyDiv w:val="1"/>
      <w:marLeft w:val="0"/>
      <w:marRight w:val="0"/>
      <w:marTop w:val="0"/>
      <w:marBottom w:val="0"/>
      <w:divBdr>
        <w:top w:val="none" w:sz="0" w:space="0" w:color="auto"/>
        <w:left w:val="none" w:sz="0" w:space="0" w:color="auto"/>
        <w:bottom w:val="none" w:sz="0" w:space="0" w:color="auto"/>
        <w:right w:val="none" w:sz="0" w:space="0" w:color="auto"/>
      </w:divBdr>
    </w:div>
    <w:div w:id="677119132">
      <w:bodyDiv w:val="1"/>
      <w:marLeft w:val="0"/>
      <w:marRight w:val="0"/>
      <w:marTop w:val="0"/>
      <w:marBottom w:val="0"/>
      <w:divBdr>
        <w:top w:val="none" w:sz="0" w:space="0" w:color="auto"/>
        <w:left w:val="none" w:sz="0" w:space="0" w:color="auto"/>
        <w:bottom w:val="none" w:sz="0" w:space="0" w:color="auto"/>
        <w:right w:val="none" w:sz="0" w:space="0" w:color="auto"/>
      </w:divBdr>
    </w:div>
    <w:div w:id="780034541">
      <w:bodyDiv w:val="1"/>
      <w:marLeft w:val="0"/>
      <w:marRight w:val="0"/>
      <w:marTop w:val="0"/>
      <w:marBottom w:val="0"/>
      <w:divBdr>
        <w:top w:val="none" w:sz="0" w:space="0" w:color="auto"/>
        <w:left w:val="none" w:sz="0" w:space="0" w:color="auto"/>
        <w:bottom w:val="none" w:sz="0" w:space="0" w:color="auto"/>
        <w:right w:val="none" w:sz="0" w:space="0" w:color="auto"/>
      </w:divBdr>
    </w:div>
    <w:div w:id="791245544">
      <w:bodyDiv w:val="1"/>
      <w:marLeft w:val="0"/>
      <w:marRight w:val="0"/>
      <w:marTop w:val="0"/>
      <w:marBottom w:val="0"/>
      <w:divBdr>
        <w:top w:val="none" w:sz="0" w:space="0" w:color="auto"/>
        <w:left w:val="none" w:sz="0" w:space="0" w:color="auto"/>
        <w:bottom w:val="none" w:sz="0" w:space="0" w:color="auto"/>
        <w:right w:val="none" w:sz="0" w:space="0" w:color="auto"/>
      </w:divBdr>
    </w:div>
    <w:div w:id="1044333655">
      <w:bodyDiv w:val="1"/>
      <w:marLeft w:val="0"/>
      <w:marRight w:val="0"/>
      <w:marTop w:val="0"/>
      <w:marBottom w:val="0"/>
      <w:divBdr>
        <w:top w:val="none" w:sz="0" w:space="0" w:color="auto"/>
        <w:left w:val="none" w:sz="0" w:space="0" w:color="auto"/>
        <w:bottom w:val="none" w:sz="0" w:space="0" w:color="auto"/>
        <w:right w:val="none" w:sz="0" w:space="0" w:color="auto"/>
      </w:divBdr>
    </w:div>
    <w:div w:id="1078213083">
      <w:bodyDiv w:val="1"/>
      <w:marLeft w:val="0"/>
      <w:marRight w:val="0"/>
      <w:marTop w:val="0"/>
      <w:marBottom w:val="0"/>
      <w:divBdr>
        <w:top w:val="none" w:sz="0" w:space="0" w:color="auto"/>
        <w:left w:val="none" w:sz="0" w:space="0" w:color="auto"/>
        <w:bottom w:val="none" w:sz="0" w:space="0" w:color="auto"/>
        <w:right w:val="none" w:sz="0" w:space="0" w:color="auto"/>
      </w:divBdr>
    </w:div>
    <w:div w:id="1085104936">
      <w:bodyDiv w:val="1"/>
      <w:marLeft w:val="0"/>
      <w:marRight w:val="0"/>
      <w:marTop w:val="0"/>
      <w:marBottom w:val="0"/>
      <w:divBdr>
        <w:top w:val="none" w:sz="0" w:space="0" w:color="auto"/>
        <w:left w:val="none" w:sz="0" w:space="0" w:color="auto"/>
        <w:bottom w:val="none" w:sz="0" w:space="0" w:color="auto"/>
        <w:right w:val="none" w:sz="0" w:space="0" w:color="auto"/>
      </w:divBdr>
    </w:div>
    <w:div w:id="1140004608">
      <w:bodyDiv w:val="1"/>
      <w:marLeft w:val="0"/>
      <w:marRight w:val="0"/>
      <w:marTop w:val="0"/>
      <w:marBottom w:val="0"/>
      <w:divBdr>
        <w:top w:val="none" w:sz="0" w:space="0" w:color="auto"/>
        <w:left w:val="none" w:sz="0" w:space="0" w:color="auto"/>
        <w:bottom w:val="none" w:sz="0" w:space="0" w:color="auto"/>
        <w:right w:val="none" w:sz="0" w:space="0" w:color="auto"/>
      </w:divBdr>
    </w:div>
    <w:div w:id="1317294980">
      <w:bodyDiv w:val="1"/>
      <w:marLeft w:val="0"/>
      <w:marRight w:val="0"/>
      <w:marTop w:val="0"/>
      <w:marBottom w:val="0"/>
      <w:divBdr>
        <w:top w:val="none" w:sz="0" w:space="0" w:color="auto"/>
        <w:left w:val="none" w:sz="0" w:space="0" w:color="auto"/>
        <w:bottom w:val="none" w:sz="0" w:space="0" w:color="auto"/>
        <w:right w:val="none" w:sz="0" w:space="0" w:color="auto"/>
      </w:divBdr>
    </w:div>
    <w:div w:id="1370718012">
      <w:bodyDiv w:val="1"/>
      <w:marLeft w:val="0"/>
      <w:marRight w:val="0"/>
      <w:marTop w:val="0"/>
      <w:marBottom w:val="0"/>
      <w:divBdr>
        <w:top w:val="none" w:sz="0" w:space="0" w:color="auto"/>
        <w:left w:val="none" w:sz="0" w:space="0" w:color="auto"/>
        <w:bottom w:val="none" w:sz="0" w:space="0" w:color="auto"/>
        <w:right w:val="none" w:sz="0" w:space="0" w:color="auto"/>
      </w:divBdr>
    </w:div>
    <w:div w:id="1407650065">
      <w:bodyDiv w:val="1"/>
      <w:marLeft w:val="0"/>
      <w:marRight w:val="0"/>
      <w:marTop w:val="0"/>
      <w:marBottom w:val="0"/>
      <w:divBdr>
        <w:top w:val="none" w:sz="0" w:space="0" w:color="auto"/>
        <w:left w:val="none" w:sz="0" w:space="0" w:color="auto"/>
        <w:bottom w:val="none" w:sz="0" w:space="0" w:color="auto"/>
        <w:right w:val="none" w:sz="0" w:space="0" w:color="auto"/>
      </w:divBdr>
    </w:div>
    <w:div w:id="1499078231">
      <w:bodyDiv w:val="1"/>
      <w:marLeft w:val="0"/>
      <w:marRight w:val="0"/>
      <w:marTop w:val="0"/>
      <w:marBottom w:val="0"/>
      <w:divBdr>
        <w:top w:val="none" w:sz="0" w:space="0" w:color="auto"/>
        <w:left w:val="none" w:sz="0" w:space="0" w:color="auto"/>
        <w:bottom w:val="none" w:sz="0" w:space="0" w:color="auto"/>
        <w:right w:val="none" w:sz="0" w:space="0" w:color="auto"/>
      </w:divBdr>
    </w:div>
    <w:div w:id="1523008975">
      <w:bodyDiv w:val="1"/>
      <w:marLeft w:val="0"/>
      <w:marRight w:val="0"/>
      <w:marTop w:val="0"/>
      <w:marBottom w:val="0"/>
      <w:divBdr>
        <w:top w:val="none" w:sz="0" w:space="0" w:color="auto"/>
        <w:left w:val="none" w:sz="0" w:space="0" w:color="auto"/>
        <w:bottom w:val="none" w:sz="0" w:space="0" w:color="auto"/>
        <w:right w:val="none" w:sz="0" w:space="0" w:color="auto"/>
      </w:divBdr>
    </w:div>
    <w:div w:id="1577089409">
      <w:bodyDiv w:val="1"/>
      <w:marLeft w:val="0"/>
      <w:marRight w:val="0"/>
      <w:marTop w:val="0"/>
      <w:marBottom w:val="0"/>
      <w:divBdr>
        <w:top w:val="none" w:sz="0" w:space="0" w:color="auto"/>
        <w:left w:val="none" w:sz="0" w:space="0" w:color="auto"/>
        <w:bottom w:val="none" w:sz="0" w:space="0" w:color="auto"/>
        <w:right w:val="none" w:sz="0" w:space="0" w:color="auto"/>
      </w:divBdr>
    </w:div>
    <w:div w:id="1579292788">
      <w:bodyDiv w:val="1"/>
      <w:marLeft w:val="0"/>
      <w:marRight w:val="0"/>
      <w:marTop w:val="0"/>
      <w:marBottom w:val="0"/>
      <w:divBdr>
        <w:top w:val="none" w:sz="0" w:space="0" w:color="auto"/>
        <w:left w:val="none" w:sz="0" w:space="0" w:color="auto"/>
        <w:bottom w:val="none" w:sz="0" w:space="0" w:color="auto"/>
        <w:right w:val="none" w:sz="0" w:space="0" w:color="auto"/>
      </w:divBdr>
    </w:div>
    <w:div w:id="16410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Пользователь Windows</cp:lastModifiedBy>
  <cp:revision>3</cp:revision>
  <dcterms:created xsi:type="dcterms:W3CDTF">2020-06-11T07:56:00Z</dcterms:created>
  <dcterms:modified xsi:type="dcterms:W3CDTF">2020-07-06T10:33:00Z</dcterms:modified>
</cp:coreProperties>
</file>