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91" w:rsidRDefault="00376091" w:rsidP="0037609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 xml:space="preserve">Увеличен минимальный </w:t>
      </w:r>
      <w:proofErr w:type="gramStart"/>
      <w:r>
        <w:rPr>
          <w:rStyle w:val="a4"/>
          <w:rFonts w:ascii="Tahoma" w:hAnsi="Tahoma" w:cs="Tahoma"/>
          <w:color w:val="000000"/>
          <w:sz w:val="21"/>
          <w:szCs w:val="21"/>
        </w:rPr>
        <w:t>размер оплаты труда</w:t>
      </w:r>
      <w:proofErr w:type="gramEnd"/>
    </w:p>
    <w:p w:rsidR="00376091" w:rsidRDefault="00376091" w:rsidP="0037609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Федеральным Законом от 27.12.2019 № 463-ФЗ «О внесении изменений в статью 1 Федерального закона «О минимальном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размере оплаты труда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» установлен с 01 января 2020 года минимальный размер оплаты труда (МРОТ) в сумме 12 130 рублей в месяц, что составляет 100% величины прожиточного минимума за 2-й квартал 2019 года.</w:t>
      </w:r>
    </w:p>
    <w:p w:rsidR="00376091" w:rsidRDefault="00376091" w:rsidP="00376091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соответствии с законом, повышение МРОТ по отношению к установленному с 1 января 2019 года (11 280 рублей в месяц) составит 850 рублей, или 7,5%. Закон предусматривает, что ежегодно устанавливаемый</w:t>
      </w:r>
      <w:bookmarkStart w:id="0" w:name="_GoBack"/>
      <w:bookmarkEnd w:id="0"/>
      <w:r>
        <w:rPr>
          <w:rFonts w:ascii="Tahoma" w:hAnsi="Tahoma" w:cs="Tahoma"/>
          <w:color w:val="000000"/>
          <w:sz w:val="21"/>
          <w:szCs w:val="21"/>
        </w:rPr>
        <w:t xml:space="preserve"> с 1 января соответствующего года МРОТ должен быть, не только равен величине прожиточного минимума за 2-й квартал предыдущего года, но может и превышать эту величину (это предусмотрено статьей 1331 Трудового кодекса РФ). Федеральный закон вступил в силу с 1 января 2020 года.</w:t>
      </w:r>
    </w:p>
    <w:p w:rsidR="000B5848" w:rsidRDefault="000B5848"/>
    <w:sectPr w:rsidR="000B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B8"/>
    <w:rsid w:val="000B5848"/>
    <w:rsid w:val="00376091"/>
    <w:rsid w:val="0068088B"/>
    <w:rsid w:val="008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0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0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3</cp:revision>
  <dcterms:created xsi:type="dcterms:W3CDTF">2020-02-26T12:38:00Z</dcterms:created>
  <dcterms:modified xsi:type="dcterms:W3CDTF">2020-02-26T12:38:00Z</dcterms:modified>
</cp:coreProperties>
</file>