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61" w:rsidRDefault="00986D61" w:rsidP="00986D61">
      <w:bookmarkStart w:id="0" w:name="_GoBack"/>
      <w:r>
        <w:t>О требованиях к информационным сведениям, размещаемым на объектах культурного наследия</w:t>
      </w:r>
    </w:p>
    <w:bookmarkEnd w:id="0"/>
    <w:p w:rsidR="00986D61" w:rsidRDefault="00986D61" w:rsidP="00986D61"/>
    <w:p w:rsidR="00986D61" w:rsidRDefault="00986D61" w:rsidP="00986D61">
      <w:r>
        <w:t>В настоящее время ч. 2 ст. 44 Конституции РФ закрепляет право каждого на доступ к культурным ценностям.</w:t>
      </w:r>
    </w:p>
    <w:p w:rsidR="00986D61" w:rsidRDefault="00986D61" w:rsidP="00986D61"/>
    <w:p w:rsidR="00986D61" w:rsidRDefault="00986D61" w:rsidP="00986D61">
      <w:proofErr w:type="gramStart"/>
      <w:r>
        <w:t>Статья 3 федерального закона от 25.06.2002 № 73-ФЗ «Об объектах культурного наследия (памятниках истории и культуры) народов Российской Федерации» определяет, что к объектам культурного наследия (памятникам истории и культуры) народов Российской Федерации относятся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</w:t>
      </w:r>
      <w:proofErr w:type="gramEnd"/>
      <w:r>
        <w:t xml:space="preserve">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</w:t>
      </w:r>
    </w:p>
    <w:p w:rsidR="00986D61" w:rsidRDefault="00986D61" w:rsidP="00986D61"/>
    <w:p w:rsidR="00986D61" w:rsidRDefault="00986D61" w:rsidP="00986D61">
      <w:r>
        <w:t>Одним из способов информирования граждан о признании объекта недвижимого имущества объектом культурного наследия является размещение на таких объектах информационных табличек с соответствующими данными.</w:t>
      </w:r>
    </w:p>
    <w:p w:rsidR="00986D61" w:rsidRDefault="00986D61" w:rsidP="00986D61"/>
    <w:p w:rsidR="00986D61" w:rsidRDefault="00986D61" w:rsidP="00986D61">
      <w:r>
        <w:t>Постановлением Правительства РФ от 10.09.2019 № 1178 утверждены Правила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установка.</w:t>
      </w:r>
    </w:p>
    <w:p w:rsidR="00986D61" w:rsidRDefault="00986D61" w:rsidP="00986D61"/>
    <w:p w:rsidR="00986D61" w:rsidRDefault="00986D61" w:rsidP="00986D61">
      <w:r>
        <w:t>Так, информационные надписи и обозначения на объектах культурного наследия (памятниках истории и культуры) народов Российской Федерации должны быть изготовлены в виде пластины с нанесением на нее информационных надписей методом, обеспечивающим их хорошую различимость, читаемость и длительную сохранность.</w:t>
      </w:r>
    </w:p>
    <w:p w:rsidR="00986D61" w:rsidRDefault="00986D61" w:rsidP="00986D61"/>
    <w:p w:rsidR="00986D61" w:rsidRDefault="00986D61" w:rsidP="00986D61">
      <w:r>
        <w:t>Кроме того, пластина должна иметь технически надежное крепление, исключающее возможность повреждения или разрушения объекта культурного наследия и обеспечивающее прочность установки на нем информационной надписи с учетом возможных нагрузок.</w:t>
      </w:r>
    </w:p>
    <w:p w:rsidR="00986D61" w:rsidRDefault="00986D61" w:rsidP="00986D61">
      <w:r>
        <w:t>Материал пластины, метод нанесения на нее информационной надписи, а также крепление должны быть устойчивыми к неблагоприятным воздействиям окружающей среды, в том числе к климатическим и коррозионным воздействиям.</w:t>
      </w:r>
    </w:p>
    <w:p w:rsidR="00986D61" w:rsidRDefault="00986D61" w:rsidP="00986D61">
      <w:r>
        <w:lastRenderedPageBreak/>
        <w:t>Надписи выполняются на русском языке - государственном языке Российской Федерации и на государственных языках республик - субъектов Российской Федерации, наносятся на пластину шрифтом равного размера.</w:t>
      </w:r>
    </w:p>
    <w:p w:rsidR="00986D61" w:rsidRDefault="00986D61" w:rsidP="00986D61"/>
    <w:p w:rsidR="00986D61" w:rsidRDefault="00986D61" w:rsidP="00986D61">
      <w:r>
        <w:t>Сведения, наносимые на информационную надпись, также закреплены указанным постановлением, унифицированы для всех объектов культурного наследия, однако, имеют некоторые различия в зависимости от категории историко-культурного значения объектов культурного наследия.</w:t>
      </w:r>
    </w:p>
    <w:p w:rsidR="00986D61" w:rsidRDefault="00986D61" w:rsidP="00986D61"/>
    <w:p w:rsidR="00986D61" w:rsidRDefault="00986D61" w:rsidP="00986D61">
      <w:r>
        <w:t>Так, в центре пластины выше информационной надписи на объектах культурного наследия федерального значения размещается Государственный герб Российской Федерации; на объектах культурного наследия регионального и муниципального (местного) значения - герб (геральдический знак) соответствующего субъекта Российской Федерации; в случае если объект культурного наследия является объектом всемирного наследия - эмблема всемирного наследия.</w:t>
      </w:r>
    </w:p>
    <w:p w:rsidR="00986D61" w:rsidRDefault="00986D61" w:rsidP="00986D61"/>
    <w:p w:rsidR="00EB1A1B" w:rsidRDefault="00986D61" w:rsidP="00986D61">
      <w:r>
        <w:t>Обязанность по установке информационных надписей и обозначений на объекты культурного наследия (памятники истории и культуры) народов Российской Федерации возложена на правообладателей таких объектов.</w:t>
      </w:r>
    </w:p>
    <w:sectPr w:rsidR="00EB1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F2"/>
    <w:rsid w:val="00986D61"/>
    <w:rsid w:val="00CB50F2"/>
    <w:rsid w:val="00EB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2019-10-10T11:18:00Z</dcterms:created>
  <dcterms:modified xsi:type="dcterms:W3CDTF">2019-10-10T11:18:00Z</dcterms:modified>
</cp:coreProperties>
</file>