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ED6" w:rsidRPr="002B5ED6" w:rsidRDefault="002B5ED6" w:rsidP="002B5ED6">
      <w:bookmarkStart w:id="0" w:name="_GoBack"/>
      <w:r w:rsidRPr="002B5ED6">
        <w:rPr>
          <w:b/>
          <w:bCs/>
        </w:rPr>
        <w:t>Ужесточена административная ответственность за некоторые правонарушения против порядка управления</w:t>
      </w:r>
    </w:p>
    <w:bookmarkEnd w:id="0"/>
    <w:p w:rsidR="002B5ED6" w:rsidRPr="002B5ED6" w:rsidRDefault="002B5ED6" w:rsidP="002B5ED6">
      <w:r w:rsidRPr="002B5ED6">
        <w:t>Федеральным законом от 26.07.2019 N 215-ФЗ "О внесении изменений в Кодекс Российской Федерации об административных правонарушениях" ужесточена административная ответственность за некоторые правонарушения против порядка управления.</w:t>
      </w:r>
    </w:p>
    <w:p w:rsidR="002B5ED6" w:rsidRPr="002B5ED6" w:rsidRDefault="002B5ED6" w:rsidP="002B5ED6">
      <w:r w:rsidRPr="002B5ED6">
        <w:t>В частности,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повлечет за собой наложение административного штрафа в размере от одной тысячи до трех тысяч рублей (ранее штраф составлял от пятисот до одной тысячи рублей). При повторном совершении указанного административного правонарушения размер штрафа составит от трех тысяч до пяти тысяч рублей с конфискацией орудий совершения административного правонарушения или без таковой.</w:t>
      </w:r>
    </w:p>
    <w:p w:rsidR="002B5ED6" w:rsidRPr="002B5ED6" w:rsidRDefault="002B5ED6" w:rsidP="002B5ED6">
      <w:proofErr w:type="gramStart"/>
      <w:r w:rsidRPr="002B5ED6">
        <w:t>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является основанием для наложения административного штрафа: на граждан - в размере от трех до пяти тысяч рублей; на должностных лиц - от пяти до десяти тысяч рублей (ранее размер штрафа составлял: для граждан - от ста до трехсот рублей;</w:t>
      </w:r>
      <w:proofErr w:type="gramEnd"/>
      <w:r w:rsidRPr="002B5ED6">
        <w:t xml:space="preserve"> для должностных лиц - от пятисот до одной тысячи рублей).</w:t>
      </w:r>
    </w:p>
    <w:p w:rsidR="002B5ED6" w:rsidRPr="002B5ED6" w:rsidRDefault="002B5ED6" w:rsidP="002B5ED6">
      <w:proofErr w:type="gramStart"/>
      <w:r w:rsidRPr="002B5ED6">
        <w:t>Размер административного штрафа в случае подделки документа, удостоверяющего личность, подтверждающего наличие у лица права или освобождение его от обязанности, а равно подделки штампа, печати, бланка, их использования, передачи либо сбыта составит для юридических лиц от тридцати до пятидесяти тысяч рублей (ранее - до сорока тысяч рублей) с конфискацией орудий совершения административного правонарушения.</w:t>
      </w:r>
      <w:proofErr w:type="gramEnd"/>
      <w:r w:rsidRPr="002B5ED6">
        <w:t xml:space="preserve"> При этом повторное совершение указанного административного правонарушения обойдется нарушителю в сумму от пятидесяти тысяч до ста тысяч рублей с конфискацией орудий совершения административного правонарушения.</w:t>
      </w:r>
    </w:p>
    <w:p w:rsidR="003708B6" w:rsidRDefault="003708B6"/>
    <w:sectPr w:rsidR="003708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13A"/>
    <w:rsid w:val="002B5ED6"/>
    <w:rsid w:val="003708B6"/>
    <w:rsid w:val="00965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25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1704</Characters>
  <Application>Microsoft Office Word</Application>
  <DocSecurity>0</DocSecurity>
  <Lines>14</Lines>
  <Paragraphs>3</Paragraphs>
  <ScaleCrop>false</ScaleCrop>
  <Company>SPecialiST RePack</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3</cp:revision>
  <dcterms:created xsi:type="dcterms:W3CDTF">2019-08-21T13:12:00Z</dcterms:created>
  <dcterms:modified xsi:type="dcterms:W3CDTF">2019-08-21T13:13:00Z</dcterms:modified>
</cp:coreProperties>
</file>