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E5" w:rsidRPr="006874E5" w:rsidRDefault="006874E5" w:rsidP="006874E5">
      <w:bookmarkStart w:id="0" w:name="_GoBack"/>
      <w:bookmarkEnd w:id="0"/>
      <w:r w:rsidRPr="006874E5">
        <w:t>Срок обеспечения инвалидов техническими средствами реабилитации</w:t>
      </w:r>
    </w:p>
    <w:p w:rsidR="006874E5" w:rsidRPr="006874E5" w:rsidRDefault="006874E5" w:rsidP="006874E5">
      <w:r w:rsidRPr="006874E5">
        <w:t>Постановлением Правительства Российской Федерации от 07.04.2008 № 240 утверждены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изделиями.</w:t>
      </w:r>
    </w:p>
    <w:p w:rsidR="006874E5" w:rsidRPr="006874E5" w:rsidRDefault="006874E5" w:rsidP="006874E5">
      <w:proofErr w:type="gramStart"/>
      <w:r w:rsidRPr="006874E5">
        <w:t>Согласно п.4 Правил с целью получения технических средств реабилитации инвалидом (ветераном) либо лицом, представляющим его интересы, подается заявление в территориальный орган Фонда социального страхования Российской Федерации или в орган исполнительной власти субъекта Российской Федерации по месту жительства инвалида (ветерана), уполномоченный на предоставление мер социальной защиты инвалидам и отдельным категориям граждан из числа ветеранов.</w:t>
      </w:r>
      <w:proofErr w:type="gramEnd"/>
    </w:p>
    <w:p w:rsidR="006874E5" w:rsidRPr="006874E5" w:rsidRDefault="006874E5" w:rsidP="006874E5">
      <w:r w:rsidRPr="006874E5">
        <w:t>Пунктом 5 данных Правил установлены 15-дневный срок рассмотрения заявления и 30-дневный срок обеспечения инвалида (ветерана) техническим средством серийного производства.</w:t>
      </w:r>
    </w:p>
    <w:p w:rsidR="006874E5" w:rsidRPr="006874E5" w:rsidRDefault="006874E5" w:rsidP="006874E5">
      <w:r w:rsidRPr="006874E5">
        <w:t>В указанный пункт Постановлением Правительства РФ от 13.04.2019 № 443 внесены изменения, согласно которым срок рассмотрения заявления инвалида, нуждающегося в паллиативной медицинской помощи, и срок обеспечения средствами реабилитации таких лиц сокращены до 7 дней.</w:t>
      </w:r>
    </w:p>
    <w:p w:rsidR="008A6EDB" w:rsidRDefault="008A6EDB"/>
    <w:sectPr w:rsidR="008A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7E"/>
    <w:rsid w:val="006874E5"/>
    <w:rsid w:val="008A6EDB"/>
    <w:rsid w:val="00BD0653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2019-06-19T13:13:00Z</dcterms:created>
  <dcterms:modified xsi:type="dcterms:W3CDTF">2019-04-02T20:25:00Z</dcterms:modified>
</cp:coreProperties>
</file>