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A4" w:rsidRPr="003155A4" w:rsidRDefault="003155A4" w:rsidP="003155A4">
      <w:bookmarkStart w:id="0" w:name="_GoBack"/>
      <w:r w:rsidRPr="003155A4">
        <w:rPr>
          <w:b/>
          <w:bCs/>
        </w:rPr>
        <w:t>Ответственность за продажу алкоголя несовершеннолетним</w:t>
      </w:r>
    </w:p>
    <w:bookmarkEnd w:id="0"/>
    <w:p w:rsidR="003155A4" w:rsidRPr="003155A4" w:rsidRDefault="003155A4" w:rsidP="003155A4">
      <w:r w:rsidRPr="003155A4">
        <w:t>Согласно подпункту 11 пункта 2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от 22.11.1995 № 171-ФЗ (далее - Закон № 171-ФЗ) не допускается розничная продажа алкогольной продукции несовершеннолетним.</w:t>
      </w:r>
    </w:p>
    <w:p w:rsidR="003155A4" w:rsidRPr="003155A4" w:rsidRDefault="003155A4" w:rsidP="003155A4">
      <w:r w:rsidRPr="003155A4">
        <w:t>На основании части 2.1 статьи 14.16 Кодекса Российской Федерации об административных правонарушениях розничная продажа несовершеннолетнему алкогольной продукции, если это действие не содержит уголовно наказуемого деяния, 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3155A4" w:rsidRPr="003155A4" w:rsidRDefault="003155A4" w:rsidP="003155A4">
      <w:proofErr w:type="gramStart"/>
      <w:r w:rsidRPr="003155A4">
        <w:t>Статьей 151.1 Уголовного Кодекса Российской Федерации установлена уголовная ответственность за продажу несовершеннолетним алкогольной продукции, если это деяние совершено неоднократно,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</w:t>
      </w:r>
      <w:proofErr w:type="gramEnd"/>
      <w:r w:rsidRPr="003155A4">
        <w:t xml:space="preserve"> или заниматься определенной деятельностью на срок до трех лет или без такового.</w:t>
      </w:r>
    </w:p>
    <w:p w:rsidR="003155A4" w:rsidRPr="003155A4" w:rsidRDefault="003155A4" w:rsidP="003155A4">
      <w:r w:rsidRPr="003155A4">
        <w:t>Таким образом, продажа и неоднократная продажа несовершеннолетнему алкогольной продукции влекут административную и уголовную ответственность соответственно (часть 2.1 статьи 14.16 КоАП РФ; статья 151.1 УК РФ).</w:t>
      </w:r>
    </w:p>
    <w:p w:rsidR="00E702B6" w:rsidRDefault="00E702B6"/>
    <w:sectPr w:rsidR="00E7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C4"/>
    <w:rsid w:val="003155A4"/>
    <w:rsid w:val="007338C4"/>
    <w:rsid w:val="00E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2019-06-24T07:24:00Z</dcterms:created>
  <dcterms:modified xsi:type="dcterms:W3CDTF">2019-06-24T07:24:00Z</dcterms:modified>
</cp:coreProperties>
</file>