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F2" w:rsidRPr="002C61F2" w:rsidRDefault="002C61F2" w:rsidP="002C61F2">
      <w:r w:rsidRPr="002C61F2">
        <w:t xml:space="preserve">Новые правила перевода жилого помещения в </w:t>
      </w:r>
      <w:proofErr w:type="gramStart"/>
      <w:r w:rsidRPr="002C61F2">
        <w:t>нежилое</w:t>
      </w:r>
      <w:proofErr w:type="gramEnd"/>
      <w:r>
        <w:t>.</w:t>
      </w:r>
    </w:p>
    <w:p w:rsidR="002C61F2" w:rsidRPr="002C61F2" w:rsidRDefault="002C61F2" w:rsidP="002C61F2">
      <w:r w:rsidRPr="002C61F2">
        <w:t>Федеральным законом от 29.05.2019 N 116-ФЗ, вступившие в силу с 09.06.2019, внесены изменения в Жилищный кодекс РФ, касающиеся условий перевода жилого помещения в нежил</w:t>
      </w:r>
      <w:bookmarkStart w:id="0" w:name="_GoBack"/>
      <w:bookmarkEnd w:id="0"/>
      <w:r w:rsidRPr="002C61F2">
        <w:t>ое.</w:t>
      </w:r>
    </w:p>
    <w:p w:rsidR="002C61F2" w:rsidRPr="002C61F2" w:rsidRDefault="002C61F2" w:rsidP="002C61F2">
      <w:r w:rsidRPr="002C61F2">
        <w:t>Собственнику помещения, желающему перевести его в нежилое теперь необходимо получить решение общего собрания, на котором должны присутствовать лица, обладающие большинством голосов всех собственников помещений и 2/3 голосов от общего числа голосов собственников помещений в том подъезде, где находится переводимое помещение.</w:t>
      </w:r>
    </w:p>
    <w:p w:rsidR="002C61F2" w:rsidRPr="002C61F2" w:rsidRDefault="002C61F2" w:rsidP="002C61F2">
      <w:r w:rsidRPr="002C61F2">
        <w:t>Протокол общего собрания по данному вопросу включен в перечень документов, которые должны предоставляться на согласование в Межведомственную комиссию администрации района.</w:t>
      </w:r>
    </w:p>
    <w:p w:rsidR="002C61F2" w:rsidRPr="002C61F2" w:rsidRDefault="002C61F2" w:rsidP="002C61F2">
      <w:r w:rsidRPr="002C61F2">
        <w:t xml:space="preserve">Также требуется представить согласие в произвольной форме на перевод собственников примыкающих к </w:t>
      </w:r>
      <w:proofErr w:type="gramStart"/>
      <w:r w:rsidRPr="002C61F2">
        <w:t>переводимому</w:t>
      </w:r>
      <w:proofErr w:type="gramEnd"/>
      <w:r w:rsidRPr="002C61F2">
        <w:t xml:space="preserve"> помещений, к которым относятся имеющие с ним общую стену или расположенные непосредственно над или под переводимым помещением.</w:t>
      </w:r>
    </w:p>
    <w:p w:rsidR="002C61F2" w:rsidRPr="002C61F2" w:rsidRDefault="002C61F2" w:rsidP="002C61F2">
      <w:r w:rsidRPr="002C61F2">
        <w:t xml:space="preserve">Согласие должно содержать фамилию, имя и отчество собственника помещения, примыкающего к </w:t>
      </w:r>
      <w:proofErr w:type="spellStart"/>
      <w:r w:rsidRPr="002C61F2">
        <w:t>переводимому</w:t>
      </w:r>
      <w:proofErr w:type="gramStart"/>
      <w:r w:rsidRPr="002C61F2">
        <w:t>,п</w:t>
      </w:r>
      <w:proofErr w:type="gramEnd"/>
      <w:r w:rsidRPr="002C61F2">
        <w:t>олное</w:t>
      </w:r>
      <w:proofErr w:type="spellEnd"/>
      <w:r w:rsidRPr="002C61F2">
        <w:t xml:space="preserve">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собственности.</w:t>
      </w:r>
    </w:p>
    <w:p w:rsidR="002C61F2" w:rsidRPr="002C61F2" w:rsidRDefault="002C61F2" w:rsidP="002C61F2">
      <w:proofErr w:type="gramStart"/>
      <w:r w:rsidRPr="002C61F2">
        <w:t>После перевода помещения из жилого в нежилое должен быть исключен доступ в него с использованием помещений, обеспечивающих доступ к жилым помещениям.</w:t>
      </w:r>
      <w:proofErr w:type="gramEnd"/>
    </w:p>
    <w:p w:rsidR="002C61F2" w:rsidRPr="002C61F2" w:rsidRDefault="002C61F2" w:rsidP="002C61F2">
      <w:r w:rsidRPr="002C61F2">
        <w:t xml:space="preserve">Органы регионального государственного жилищного надзора наделены правом проверки соблюдения требований к даче согласия на перевод помещения из жилого в </w:t>
      </w:r>
      <w:proofErr w:type="gramStart"/>
      <w:r w:rsidRPr="002C61F2">
        <w:t>нежилое</w:t>
      </w:r>
      <w:proofErr w:type="gramEnd"/>
      <w:r w:rsidRPr="002C61F2">
        <w:t>. </w:t>
      </w:r>
    </w:p>
    <w:p w:rsidR="00664614" w:rsidRDefault="00664614"/>
    <w:sectPr w:rsidR="00664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0348"/>
    <w:multiLevelType w:val="multilevel"/>
    <w:tmpl w:val="1546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ED"/>
    <w:rsid w:val="00007CED"/>
    <w:rsid w:val="002C61F2"/>
    <w:rsid w:val="0066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2019-06-25T06:45:00Z</dcterms:created>
  <dcterms:modified xsi:type="dcterms:W3CDTF">2019-06-25T06:46:00Z</dcterms:modified>
</cp:coreProperties>
</file>