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46" w:rsidRPr="009E5146" w:rsidRDefault="009E5146" w:rsidP="009E5146">
      <w:bookmarkStart w:id="0" w:name="_GoBack"/>
      <w:r w:rsidRPr="009E5146">
        <w:rPr>
          <w:b/>
          <w:bCs/>
        </w:rPr>
        <w:t>Иностранные граждане могут воспользоваться правом поступления в России на военную службу по контракту только один раз - для нового контракта им придется приобрести российское гражданство</w:t>
      </w:r>
    </w:p>
    <w:bookmarkEnd w:id="0"/>
    <w:p w:rsidR="009E5146" w:rsidRPr="009E5146" w:rsidRDefault="009E5146" w:rsidP="009E5146">
      <w:r w:rsidRPr="009E5146">
        <w:t>Федеральным законом от 29.05.2019 N 117-ФЗ "О внесении изменений в статьи 34 и 40 Федерального закона "О воинской обязанности и военной службе" установлено, что иностранные граждане могут воспользоваться правом поступления в России на военную службу по контракту только один раз - для нового контракта им придется приобрести российское гражданство.</w:t>
      </w:r>
    </w:p>
    <w:p w:rsidR="009E5146" w:rsidRPr="009E5146" w:rsidRDefault="009E5146" w:rsidP="009E5146">
      <w:r w:rsidRPr="009E5146">
        <w:t>Кроме того, уточняются категории военнослужащих и граждан, которые приводятся к военной присяге. В частности, в пункте 1 статьи 40 Федерального закона "О воинской обязанности и военной службе" понятие "</w:t>
      </w:r>
      <w:proofErr w:type="gramStart"/>
      <w:r w:rsidRPr="009E5146">
        <w:t>поступивший</w:t>
      </w:r>
      <w:proofErr w:type="gramEnd"/>
      <w:r w:rsidRPr="009E5146">
        <w:t xml:space="preserve"> на военную службу" заменено понятием "поступивший на военную службу по контракту или проходящий военную службу по призыву", поскольку понятие "поступивший на военную службу" применимо только к военнослужащим, проходящим военную службу по контракту.</w:t>
      </w:r>
    </w:p>
    <w:p w:rsidR="00F0427F" w:rsidRDefault="00F0427F"/>
    <w:sectPr w:rsidR="00F04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F6"/>
    <w:rsid w:val="009E5146"/>
    <w:rsid w:val="00EF59F6"/>
    <w:rsid w:val="00F0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>SPecialiST RePack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2019-06-24T07:26:00Z</dcterms:created>
  <dcterms:modified xsi:type="dcterms:W3CDTF">2019-06-24T07:26:00Z</dcterms:modified>
</cp:coreProperties>
</file>