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85" w:rsidRDefault="00EC6FE0" w:rsidP="00875B85">
      <w:pPr>
        <w:pStyle w:val="a5"/>
        <w:tabs>
          <w:tab w:val="left" w:pos="345"/>
        </w:tabs>
        <w:ind w:left="705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C74ED5" wp14:editId="0B28057E">
            <wp:simplePos x="0" y="0"/>
            <wp:positionH relativeFrom="margin">
              <wp:align>center</wp:align>
            </wp:positionH>
            <wp:positionV relativeFrom="margin">
              <wp:posOffset>-379095</wp:posOffset>
            </wp:positionV>
            <wp:extent cx="855345" cy="876300"/>
            <wp:effectExtent l="0" t="0" r="190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6FE0" w:rsidRDefault="00EC6FE0" w:rsidP="00EC6FE0">
      <w:pPr>
        <w:jc w:val="right"/>
        <w:rPr>
          <w:noProof/>
        </w:rPr>
      </w:pPr>
    </w:p>
    <w:p w:rsidR="00EC6FE0" w:rsidRDefault="00EC6FE0" w:rsidP="00EC6FE0">
      <w:pPr>
        <w:jc w:val="right"/>
        <w:rPr>
          <w:noProof/>
        </w:rPr>
      </w:pPr>
    </w:p>
    <w:p w:rsidR="00EC6FE0" w:rsidRDefault="00EC6FE0" w:rsidP="00EC6FE0">
      <w:pPr>
        <w:jc w:val="right"/>
        <w:rPr>
          <w:noProof/>
        </w:rPr>
      </w:pPr>
    </w:p>
    <w:p w:rsidR="00EC6FE0" w:rsidRDefault="00EC6FE0" w:rsidP="00EC6FE0">
      <w:pPr>
        <w:jc w:val="right"/>
        <w:rPr>
          <w:noProof/>
        </w:rPr>
      </w:pPr>
    </w:p>
    <w:p w:rsidR="00EC6FE0" w:rsidRPr="009B2EDC" w:rsidRDefault="00EC6FE0" w:rsidP="00EC6FE0">
      <w:pPr>
        <w:jc w:val="center"/>
        <w:rPr>
          <w:b/>
          <w:bCs/>
          <w:sz w:val="32"/>
          <w:szCs w:val="32"/>
        </w:rPr>
      </w:pPr>
      <w:r w:rsidRPr="009B2EDC">
        <w:rPr>
          <w:b/>
          <w:bCs/>
          <w:sz w:val="32"/>
          <w:szCs w:val="32"/>
        </w:rPr>
        <w:t xml:space="preserve">АДМИНИСТРАЦИЯ </w:t>
      </w:r>
    </w:p>
    <w:p w:rsidR="00EC6FE0" w:rsidRPr="009B2EDC" w:rsidRDefault="00EC6FE0" w:rsidP="00EC6FE0">
      <w:pPr>
        <w:jc w:val="center"/>
        <w:rPr>
          <w:bCs/>
          <w:sz w:val="28"/>
          <w:szCs w:val="28"/>
        </w:rPr>
      </w:pPr>
      <w:r w:rsidRPr="009B2EDC">
        <w:rPr>
          <w:bCs/>
          <w:sz w:val="28"/>
          <w:szCs w:val="28"/>
        </w:rPr>
        <w:t>МУНИЦИПАЛЬНОГО ОБРАЗОВАНИЯ «ЧАРОДИНСКИЙ РАЙОН»</w:t>
      </w:r>
    </w:p>
    <w:p w:rsidR="00EC6FE0" w:rsidRPr="00A24E9B" w:rsidRDefault="00EC6FE0" w:rsidP="00EC6FE0">
      <w:pPr>
        <w:jc w:val="center"/>
        <w:rPr>
          <w:b/>
          <w:bCs/>
          <w:sz w:val="20"/>
          <w:szCs w:val="20"/>
        </w:rPr>
      </w:pPr>
    </w:p>
    <w:p w:rsidR="00EC6FE0" w:rsidRPr="009B2EDC" w:rsidRDefault="00EC6FE0" w:rsidP="00EC6FE0">
      <w:pPr>
        <w:jc w:val="center"/>
        <w:rPr>
          <w:b/>
          <w:bCs/>
          <w:sz w:val="36"/>
          <w:szCs w:val="36"/>
        </w:rPr>
      </w:pPr>
      <w:r w:rsidRPr="009B2EDC">
        <w:rPr>
          <w:b/>
          <w:bCs/>
          <w:sz w:val="36"/>
          <w:szCs w:val="36"/>
        </w:rPr>
        <w:t>П О С Т А Н О В Л Е Н И Е</w:t>
      </w:r>
    </w:p>
    <w:p w:rsidR="00EC6FE0" w:rsidRPr="00A24E9B" w:rsidRDefault="00EC6FE0" w:rsidP="00EC6FE0">
      <w:pPr>
        <w:jc w:val="center"/>
        <w:rPr>
          <w:b/>
          <w:bCs/>
          <w:sz w:val="20"/>
          <w:szCs w:val="20"/>
        </w:rPr>
      </w:pPr>
    </w:p>
    <w:p w:rsidR="00EC6FE0" w:rsidRDefault="00EC6FE0" w:rsidP="00EC6FE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08</w:t>
      </w:r>
      <w:r w:rsidRPr="006D0C0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2018 г. №137</w:t>
      </w:r>
    </w:p>
    <w:p w:rsidR="00EC6FE0" w:rsidRPr="006D0C00" w:rsidRDefault="00EC6FE0" w:rsidP="00EC6FE0">
      <w:pPr>
        <w:jc w:val="center"/>
        <w:rPr>
          <w:i/>
        </w:rPr>
      </w:pPr>
      <w:r w:rsidRPr="006D0C00">
        <w:t>с. Цуриб</w:t>
      </w:r>
    </w:p>
    <w:p w:rsidR="00EC6FE0" w:rsidRDefault="00EC6FE0" w:rsidP="00EC6F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74065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образовании рабочей группы и</w:t>
      </w:r>
      <w:r w:rsidRPr="00B74065">
        <w:rPr>
          <w:b/>
          <w:sz w:val="28"/>
          <w:szCs w:val="28"/>
        </w:rPr>
        <w:t xml:space="preserve"> утверждении Плана мероприятий («Дорожная карта») по целевой модели «Постановка на учет земельных участков и объектов недвижимого имущества»</w:t>
      </w:r>
      <w:r>
        <w:rPr>
          <w:b/>
          <w:sz w:val="28"/>
          <w:szCs w:val="28"/>
        </w:rPr>
        <w:t xml:space="preserve"> на территории </w:t>
      </w:r>
    </w:p>
    <w:p w:rsidR="00EC6FE0" w:rsidRDefault="00EC6FE0" w:rsidP="00EC6FE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</w:t>
      </w:r>
      <w:r w:rsidRPr="00B74065">
        <w:rPr>
          <w:b/>
          <w:sz w:val="28"/>
          <w:szCs w:val="28"/>
        </w:rPr>
        <w:t>«</w:t>
      </w:r>
      <w:proofErr w:type="spellStart"/>
      <w:r w:rsidRPr="00B74065">
        <w:rPr>
          <w:b/>
          <w:sz w:val="28"/>
          <w:szCs w:val="28"/>
        </w:rPr>
        <w:t>Чародинский</w:t>
      </w:r>
      <w:proofErr w:type="spellEnd"/>
      <w:r w:rsidRPr="00B74065">
        <w:rPr>
          <w:b/>
          <w:sz w:val="28"/>
          <w:szCs w:val="28"/>
        </w:rPr>
        <w:t xml:space="preserve"> район.</w:t>
      </w:r>
    </w:p>
    <w:p w:rsidR="00EC6FE0" w:rsidRPr="00B74065" w:rsidRDefault="00EC6FE0" w:rsidP="00EC6FE0">
      <w:pPr>
        <w:jc w:val="center"/>
        <w:rPr>
          <w:b/>
          <w:sz w:val="28"/>
          <w:szCs w:val="28"/>
        </w:rPr>
      </w:pPr>
    </w:p>
    <w:p w:rsidR="00EC6FE0" w:rsidRDefault="00EC6FE0" w:rsidP="00EC6FE0">
      <w:pPr>
        <w:ind w:firstLine="284"/>
        <w:jc w:val="both"/>
        <w:rPr>
          <w:sz w:val="28"/>
          <w:szCs w:val="28"/>
        </w:rPr>
      </w:pPr>
      <w:r w:rsidRPr="00B74065">
        <w:rPr>
          <w:sz w:val="28"/>
          <w:szCs w:val="28"/>
        </w:rPr>
        <w:t xml:space="preserve">     В соответствии с утвержденной Правительством Республики Дагестан от 27.02.2017 года Плана мероприятий («Дорожная карта») по целевой модели «Постановка на учет земельных участков и объектов недвижи</w:t>
      </w:r>
      <w:r>
        <w:rPr>
          <w:sz w:val="28"/>
          <w:szCs w:val="28"/>
        </w:rPr>
        <w:t>мого имущества»</w:t>
      </w:r>
      <w:r w:rsidRPr="00B74065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</w:p>
    <w:p w:rsidR="00EC6FE0" w:rsidRPr="00B74065" w:rsidRDefault="00EC6FE0" w:rsidP="00EC6FE0">
      <w:pPr>
        <w:jc w:val="both"/>
        <w:rPr>
          <w:b/>
          <w:sz w:val="28"/>
          <w:szCs w:val="28"/>
        </w:rPr>
      </w:pPr>
      <w:proofErr w:type="gramStart"/>
      <w:r w:rsidRPr="00145A1D">
        <w:rPr>
          <w:b/>
          <w:i/>
          <w:sz w:val="28"/>
          <w:szCs w:val="28"/>
        </w:rPr>
        <w:t>п</w:t>
      </w:r>
      <w:proofErr w:type="gramEnd"/>
      <w:r w:rsidRPr="00145A1D">
        <w:rPr>
          <w:b/>
          <w:i/>
          <w:sz w:val="28"/>
          <w:szCs w:val="28"/>
        </w:rPr>
        <w:t xml:space="preserve"> о с т а н о в л я е т</w:t>
      </w:r>
      <w:r w:rsidRPr="00145A1D">
        <w:rPr>
          <w:i/>
          <w:sz w:val="28"/>
          <w:szCs w:val="28"/>
        </w:rPr>
        <w:t>:</w:t>
      </w:r>
    </w:p>
    <w:p w:rsidR="00EC6FE0" w:rsidRPr="00C81287" w:rsidRDefault="00EC6FE0" w:rsidP="00EC6FE0">
      <w:pPr>
        <w:pStyle w:val="a5"/>
        <w:ind w:left="0" w:firstLine="284"/>
        <w:jc w:val="both"/>
        <w:rPr>
          <w:sz w:val="28"/>
          <w:szCs w:val="28"/>
        </w:rPr>
      </w:pPr>
      <w:r w:rsidRPr="00C81287">
        <w:rPr>
          <w:sz w:val="28"/>
          <w:szCs w:val="28"/>
        </w:rPr>
        <w:t>1. В целях реализации Плана мероприятий («Дорожная карта») по целевой модели «Постановка на учет земельных участков и объектов недвижимого имущества» и в целях постановке на кадастровый учет земельных участков и объектов недвижимого имущества на территории муниципального образования «</w:t>
      </w:r>
      <w:proofErr w:type="spellStart"/>
      <w:r w:rsidRPr="00C81287">
        <w:rPr>
          <w:sz w:val="28"/>
          <w:szCs w:val="28"/>
        </w:rPr>
        <w:t>Чародинский</w:t>
      </w:r>
      <w:proofErr w:type="spellEnd"/>
      <w:r w:rsidRPr="00C81287">
        <w:rPr>
          <w:sz w:val="28"/>
          <w:szCs w:val="28"/>
        </w:rPr>
        <w:t xml:space="preserve"> район» создать Рабочую группу в следующем составе:</w:t>
      </w:r>
    </w:p>
    <w:p w:rsidR="00EC6FE0" w:rsidRPr="00C81287" w:rsidRDefault="00EC6FE0" w:rsidP="00EC6FE0">
      <w:pPr>
        <w:pStyle w:val="a5"/>
        <w:spacing w:before="120" w:after="120"/>
        <w:ind w:left="0" w:firstLine="284"/>
        <w:jc w:val="both"/>
        <w:rPr>
          <w:sz w:val="28"/>
          <w:szCs w:val="28"/>
        </w:rPr>
      </w:pPr>
      <w:r w:rsidRPr="00C81287">
        <w:rPr>
          <w:sz w:val="28"/>
          <w:szCs w:val="28"/>
        </w:rPr>
        <w:t xml:space="preserve"> Омаров М.З. – заместитель Главы Администрации муниципального образования «</w:t>
      </w:r>
      <w:proofErr w:type="spellStart"/>
      <w:r w:rsidRPr="00C81287">
        <w:rPr>
          <w:sz w:val="28"/>
          <w:szCs w:val="28"/>
        </w:rPr>
        <w:t>Чародинский</w:t>
      </w:r>
      <w:proofErr w:type="spellEnd"/>
      <w:r w:rsidRPr="00C81287">
        <w:rPr>
          <w:sz w:val="28"/>
          <w:szCs w:val="28"/>
        </w:rPr>
        <w:t xml:space="preserve"> район», руководитель рабочей группы;</w:t>
      </w:r>
    </w:p>
    <w:p w:rsidR="00EC6FE0" w:rsidRPr="00C81287" w:rsidRDefault="00EC6FE0" w:rsidP="00EC6FE0">
      <w:pPr>
        <w:pStyle w:val="a5"/>
        <w:spacing w:before="120" w:after="120"/>
        <w:ind w:left="0" w:firstLine="284"/>
        <w:jc w:val="both"/>
        <w:rPr>
          <w:sz w:val="28"/>
          <w:szCs w:val="28"/>
        </w:rPr>
      </w:pPr>
      <w:r w:rsidRPr="00C81287">
        <w:rPr>
          <w:sz w:val="28"/>
          <w:szCs w:val="28"/>
        </w:rPr>
        <w:t xml:space="preserve"> Кадиев Г.Х.  – начальник Отдела сельского хозяйства, экономики и УМС, заместитель руководителя рабочей группы;</w:t>
      </w:r>
    </w:p>
    <w:p w:rsidR="00EC6FE0" w:rsidRPr="00C81287" w:rsidRDefault="00EC6FE0" w:rsidP="00EC6FE0">
      <w:pPr>
        <w:pStyle w:val="a5"/>
        <w:spacing w:before="120" w:after="120"/>
        <w:ind w:left="0" w:firstLine="284"/>
        <w:jc w:val="both"/>
        <w:rPr>
          <w:sz w:val="28"/>
          <w:szCs w:val="28"/>
        </w:rPr>
      </w:pPr>
      <w:proofErr w:type="spellStart"/>
      <w:r w:rsidRPr="00C81287">
        <w:rPr>
          <w:sz w:val="28"/>
          <w:szCs w:val="28"/>
        </w:rPr>
        <w:t>Тинамагомедов</w:t>
      </w:r>
      <w:proofErr w:type="spellEnd"/>
      <w:r w:rsidRPr="00C81287">
        <w:rPr>
          <w:sz w:val="28"/>
          <w:szCs w:val="28"/>
        </w:rPr>
        <w:t xml:space="preserve"> Т.Р. – </w:t>
      </w:r>
      <w:proofErr w:type="spellStart"/>
      <w:r w:rsidRPr="00C81287">
        <w:rPr>
          <w:sz w:val="28"/>
          <w:szCs w:val="28"/>
        </w:rPr>
        <w:t>ведуший</w:t>
      </w:r>
      <w:proofErr w:type="spellEnd"/>
      <w:r w:rsidRPr="00C81287">
        <w:rPr>
          <w:sz w:val="28"/>
          <w:szCs w:val="28"/>
        </w:rPr>
        <w:t xml:space="preserve"> специалист Отдела сельского хозяйства, экономики и УМС, секретарь рабочей группы;</w:t>
      </w:r>
    </w:p>
    <w:p w:rsidR="00EC6FE0" w:rsidRPr="00C81287" w:rsidRDefault="00EC6FE0" w:rsidP="00EC6FE0">
      <w:pPr>
        <w:pStyle w:val="a5"/>
        <w:spacing w:before="120" w:after="120"/>
        <w:ind w:left="0" w:firstLine="284"/>
        <w:jc w:val="both"/>
        <w:rPr>
          <w:sz w:val="28"/>
          <w:szCs w:val="28"/>
        </w:rPr>
      </w:pPr>
      <w:r w:rsidRPr="00C81287">
        <w:rPr>
          <w:sz w:val="28"/>
          <w:szCs w:val="28"/>
        </w:rPr>
        <w:t>Магомедов М.Д. – директор филиала ГБУ РД «ДАГТЕХКАДАСТР», член рабочей группы (по согласованию);</w:t>
      </w:r>
    </w:p>
    <w:p w:rsidR="00EC6FE0" w:rsidRDefault="00EC6FE0" w:rsidP="00EC6FE0">
      <w:pPr>
        <w:pStyle w:val="a5"/>
        <w:ind w:left="0" w:firstLine="284"/>
        <w:jc w:val="both"/>
        <w:rPr>
          <w:sz w:val="28"/>
          <w:szCs w:val="28"/>
        </w:rPr>
      </w:pPr>
      <w:r w:rsidRPr="00C81287">
        <w:rPr>
          <w:sz w:val="28"/>
          <w:szCs w:val="28"/>
        </w:rPr>
        <w:t>Главы поселений, члены рабочей группы (по согласованию).</w:t>
      </w:r>
    </w:p>
    <w:p w:rsidR="00EC6FE0" w:rsidRDefault="00EC6FE0" w:rsidP="00EC6FE0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81287">
        <w:rPr>
          <w:sz w:val="28"/>
          <w:szCs w:val="28"/>
        </w:rPr>
        <w:t>. Утвердить План</w:t>
      </w:r>
      <w:r>
        <w:rPr>
          <w:sz w:val="28"/>
          <w:szCs w:val="28"/>
        </w:rPr>
        <w:t xml:space="preserve"> мероприятий</w:t>
      </w:r>
      <w:r w:rsidRPr="00C81287">
        <w:rPr>
          <w:sz w:val="28"/>
          <w:szCs w:val="28"/>
        </w:rPr>
        <w:t xml:space="preserve"> («Дорожная карта») по целевой модели «Постановка на учет земельных участков и объектов недвижимого имущества» на территории муниципального образования «</w:t>
      </w:r>
      <w:proofErr w:type="spellStart"/>
      <w:r w:rsidRPr="00C81287">
        <w:rPr>
          <w:sz w:val="28"/>
          <w:szCs w:val="28"/>
        </w:rPr>
        <w:t>Чародинский</w:t>
      </w:r>
      <w:proofErr w:type="spellEnd"/>
      <w:r w:rsidRPr="00C81287">
        <w:rPr>
          <w:sz w:val="28"/>
          <w:szCs w:val="28"/>
        </w:rPr>
        <w:t xml:space="preserve"> район».</w:t>
      </w:r>
    </w:p>
    <w:p w:rsidR="00EC6FE0" w:rsidRPr="00C81287" w:rsidRDefault="00EC6FE0" w:rsidP="00EC6FE0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81287">
        <w:rPr>
          <w:sz w:val="28"/>
          <w:szCs w:val="28"/>
        </w:rPr>
        <w:t>Рабочей группе принять необходимые меры по выполнению Плана мероприятий («Дорожная карта») по целевой модели «Постановка на учет земельных участков и объектов недвижи</w:t>
      </w:r>
      <w:r>
        <w:rPr>
          <w:sz w:val="28"/>
          <w:szCs w:val="28"/>
        </w:rPr>
        <w:t xml:space="preserve">мого имущества» на территории </w:t>
      </w:r>
      <w:r>
        <w:rPr>
          <w:sz w:val="28"/>
          <w:szCs w:val="28"/>
        </w:rPr>
        <w:lastRenderedPageBreak/>
        <w:t>муниципального образования</w:t>
      </w:r>
      <w:r w:rsidRPr="00C81287">
        <w:rPr>
          <w:sz w:val="28"/>
          <w:szCs w:val="28"/>
        </w:rPr>
        <w:t xml:space="preserve"> «</w:t>
      </w:r>
      <w:proofErr w:type="spellStart"/>
      <w:r w:rsidRPr="00C81287">
        <w:rPr>
          <w:sz w:val="28"/>
          <w:szCs w:val="28"/>
        </w:rPr>
        <w:t>Чародинский</w:t>
      </w:r>
      <w:proofErr w:type="spellEnd"/>
      <w:r w:rsidRPr="00C81287">
        <w:rPr>
          <w:sz w:val="28"/>
          <w:szCs w:val="28"/>
        </w:rPr>
        <w:t xml:space="preserve"> район» и секретарю рабочей группы </w:t>
      </w:r>
      <w:proofErr w:type="spellStart"/>
      <w:r w:rsidRPr="00C81287">
        <w:rPr>
          <w:sz w:val="28"/>
          <w:szCs w:val="28"/>
        </w:rPr>
        <w:t>Тинамагомедову</w:t>
      </w:r>
      <w:proofErr w:type="spellEnd"/>
      <w:r w:rsidRPr="00C81287">
        <w:rPr>
          <w:sz w:val="28"/>
          <w:szCs w:val="28"/>
        </w:rPr>
        <w:t xml:space="preserve"> Т.Р. представить отчет о ходе выполнения Плана мероприятий Минэкономразвития Республики Дагестан по утвержденному ими графику.</w:t>
      </w:r>
    </w:p>
    <w:p w:rsidR="00EC6FE0" w:rsidRDefault="00EC6FE0" w:rsidP="00EC6FE0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1287">
        <w:rPr>
          <w:sz w:val="28"/>
          <w:szCs w:val="28"/>
        </w:rPr>
        <w:t xml:space="preserve">4.  Контроль за исполнением настоящего постановления возложить на заместителя главы администрации </w:t>
      </w:r>
      <w:proofErr w:type="spellStart"/>
      <w:r w:rsidRPr="00C81287">
        <w:rPr>
          <w:sz w:val="28"/>
          <w:szCs w:val="28"/>
        </w:rPr>
        <w:t>Омарова</w:t>
      </w:r>
      <w:proofErr w:type="spellEnd"/>
      <w:r w:rsidRPr="00C81287">
        <w:rPr>
          <w:sz w:val="28"/>
          <w:szCs w:val="28"/>
        </w:rPr>
        <w:t xml:space="preserve"> М.З.</w:t>
      </w:r>
    </w:p>
    <w:p w:rsidR="00EC6FE0" w:rsidRDefault="00EC6FE0" w:rsidP="00EC6FE0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</w:t>
      </w:r>
    </w:p>
    <w:p w:rsidR="00EC6FE0" w:rsidRDefault="00EC6FE0" w:rsidP="00EC6F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14464">
        <w:rPr>
          <w:b/>
          <w:sz w:val="28"/>
          <w:szCs w:val="28"/>
        </w:rPr>
        <w:t xml:space="preserve"> Глава администрации </w:t>
      </w:r>
    </w:p>
    <w:p w:rsidR="00EC6FE0" w:rsidRPr="00414464" w:rsidRDefault="00EC6FE0" w:rsidP="00EC6FE0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</w:t>
      </w:r>
      <w:proofErr w:type="gramStart"/>
      <w:r w:rsidRPr="00414464">
        <w:rPr>
          <w:b/>
          <w:sz w:val="28"/>
          <w:szCs w:val="28"/>
        </w:rPr>
        <w:t>муниципального</w:t>
      </w:r>
      <w:proofErr w:type="gramEnd"/>
      <w:r w:rsidRPr="00414464">
        <w:rPr>
          <w:b/>
          <w:sz w:val="28"/>
          <w:szCs w:val="28"/>
        </w:rPr>
        <w:t xml:space="preserve"> образования</w:t>
      </w:r>
    </w:p>
    <w:p w:rsidR="00CB62DB" w:rsidRDefault="00EC6FE0" w:rsidP="00EC6FE0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«</w:t>
      </w:r>
      <w:proofErr w:type="spellStart"/>
      <w:r w:rsidRPr="00414464">
        <w:rPr>
          <w:b/>
          <w:sz w:val="28"/>
          <w:szCs w:val="28"/>
        </w:rPr>
        <w:t>Чародинский</w:t>
      </w:r>
      <w:proofErr w:type="spellEnd"/>
      <w:r w:rsidRPr="00414464">
        <w:rPr>
          <w:b/>
          <w:sz w:val="28"/>
          <w:szCs w:val="28"/>
        </w:rPr>
        <w:t xml:space="preserve"> </w:t>
      </w:r>
      <w:proofErr w:type="gramStart"/>
      <w:r w:rsidRPr="00414464">
        <w:rPr>
          <w:b/>
          <w:sz w:val="28"/>
          <w:szCs w:val="28"/>
        </w:rPr>
        <w:t xml:space="preserve">район»   </w:t>
      </w:r>
      <w:proofErr w:type="gramEnd"/>
      <w:r w:rsidRPr="00414464">
        <w:rPr>
          <w:b/>
          <w:sz w:val="28"/>
          <w:szCs w:val="28"/>
        </w:rPr>
        <w:t xml:space="preserve">                                          М. А. Магомедов </w:t>
      </w: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  <w:sectPr w:rsidR="006F04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04A5" w:rsidRDefault="006F04A5" w:rsidP="006F04A5">
      <w:pPr>
        <w:jc w:val="right"/>
        <w:rPr>
          <w:b/>
        </w:rPr>
      </w:pPr>
      <w:r>
        <w:rPr>
          <w:b/>
          <w:sz w:val="28"/>
          <w:szCs w:val="28"/>
        </w:rPr>
        <w:lastRenderedPageBreak/>
        <w:t xml:space="preserve">  </w:t>
      </w:r>
      <w:r>
        <w:rPr>
          <w:b/>
        </w:rPr>
        <w:t xml:space="preserve">УТВЕРЖДЕН </w:t>
      </w:r>
    </w:p>
    <w:p w:rsidR="006F04A5" w:rsidRDefault="006F04A5" w:rsidP="006F04A5">
      <w:pPr>
        <w:jc w:val="right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постановлением</w:t>
      </w:r>
      <w:proofErr w:type="gramEnd"/>
      <w:r>
        <w:rPr>
          <w:b/>
        </w:rPr>
        <w:t xml:space="preserve"> Администрации</w:t>
      </w:r>
    </w:p>
    <w:p w:rsidR="006F04A5" w:rsidRDefault="006F04A5" w:rsidP="006F04A5">
      <w:pPr>
        <w:jc w:val="right"/>
        <w:rPr>
          <w:b/>
        </w:rPr>
      </w:pP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образования </w:t>
      </w:r>
    </w:p>
    <w:p w:rsidR="006F04A5" w:rsidRDefault="006F04A5" w:rsidP="006F04A5">
      <w:pPr>
        <w:jc w:val="right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Чародинский</w:t>
      </w:r>
      <w:proofErr w:type="spellEnd"/>
      <w:r>
        <w:rPr>
          <w:b/>
        </w:rPr>
        <w:t xml:space="preserve"> район»</w:t>
      </w:r>
    </w:p>
    <w:p w:rsidR="006F04A5" w:rsidRDefault="006F04A5" w:rsidP="006F04A5">
      <w:pPr>
        <w:jc w:val="right"/>
        <w:rPr>
          <w:b/>
        </w:rPr>
      </w:pPr>
      <w:proofErr w:type="gramStart"/>
      <w:r>
        <w:rPr>
          <w:b/>
        </w:rPr>
        <w:t>от</w:t>
      </w:r>
      <w:proofErr w:type="gramEnd"/>
      <w:r>
        <w:rPr>
          <w:b/>
        </w:rPr>
        <w:t xml:space="preserve"> 08 октября 2018 г. №137</w:t>
      </w:r>
    </w:p>
    <w:p w:rsidR="006F04A5" w:rsidRDefault="006F04A5" w:rsidP="006F04A5">
      <w:pPr>
        <w:jc w:val="right"/>
        <w:rPr>
          <w:b/>
        </w:rPr>
      </w:pPr>
    </w:p>
    <w:p w:rsidR="006F04A5" w:rsidRPr="005127A5" w:rsidRDefault="006F04A5" w:rsidP="006F04A5">
      <w:pPr>
        <w:jc w:val="center"/>
        <w:rPr>
          <w:b/>
        </w:rPr>
      </w:pPr>
      <w:r w:rsidRPr="005127A5">
        <w:rPr>
          <w:b/>
        </w:rPr>
        <w:t>План мероприятий («дорожная карта») по целевой модели</w:t>
      </w:r>
    </w:p>
    <w:p w:rsidR="006F04A5" w:rsidRDefault="006F04A5" w:rsidP="006F04A5">
      <w:pPr>
        <w:jc w:val="center"/>
        <w:rPr>
          <w:b/>
        </w:rPr>
      </w:pPr>
      <w:r w:rsidRPr="005127A5">
        <w:rPr>
          <w:b/>
        </w:rPr>
        <w:t>«Постановка на кадастровый учет земельных участков</w:t>
      </w:r>
      <w:r>
        <w:rPr>
          <w:b/>
        </w:rPr>
        <w:t xml:space="preserve"> </w:t>
      </w:r>
      <w:r w:rsidRPr="005127A5">
        <w:rPr>
          <w:b/>
        </w:rPr>
        <w:t>и объектов недвижимого имущества»</w:t>
      </w:r>
      <w:r>
        <w:rPr>
          <w:b/>
        </w:rPr>
        <w:t xml:space="preserve"> на территории МО «</w:t>
      </w:r>
      <w:proofErr w:type="spellStart"/>
      <w:r>
        <w:rPr>
          <w:b/>
        </w:rPr>
        <w:t>Чародинский</w:t>
      </w:r>
      <w:proofErr w:type="spellEnd"/>
      <w:r>
        <w:rPr>
          <w:b/>
        </w:rPr>
        <w:t xml:space="preserve"> район»</w:t>
      </w:r>
    </w:p>
    <w:p w:rsidR="006F04A5" w:rsidRPr="005127A5" w:rsidRDefault="006F04A5" w:rsidP="006F04A5">
      <w:pPr>
        <w:jc w:val="center"/>
        <w:rPr>
          <w:b/>
        </w:rPr>
      </w:pPr>
    </w:p>
    <w:tbl>
      <w:tblPr>
        <w:tblStyle w:val="a9"/>
        <w:tblW w:w="161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536"/>
        <w:gridCol w:w="3969"/>
        <w:gridCol w:w="425"/>
        <w:gridCol w:w="284"/>
        <w:gridCol w:w="425"/>
        <w:gridCol w:w="284"/>
        <w:gridCol w:w="425"/>
        <w:gridCol w:w="318"/>
        <w:gridCol w:w="391"/>
        <w:gridCol w:w="2019"/>
      </w:tblGrid>
      <w:tr w:rsidR="006F04A5" w:rsidTr="009A0BFF">
        <w:tc>
          <w:tcPr>
            <w:tcW w:w="567" w:type="dxa"/>
            <w:vMerge w:val="restart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№</w:t>
            </w:r>
          </w:p>
        </w:tc>
        <w:tc>
          <w:tcPr>
            <w:tcW w:w="2552" w:type="dxa"/>
            <w:vMerge w:val="restart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Фактор (этап) реализации</w:t>
            </w:r>
          </w:p>
        </w:tc>
        <w:tc>
          <w:tcPr>
            <w:tcW w:w="4536" w:type="dxa"/>
            <w:vMerge w:val="restart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Необходимые меры для повышения эффективности прохождения этапов</w:t>
            </w:r>
          </w:p>
        </w:tc>
        <w:tc>
          <w:tcPr>
            <w:tcW w:w="4394" w:type="dxa"/>
            <w:gridSpan w:val="2"/>
            <w:vMerge w:val="restart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Показатели, характеризующие степень достижения результата</w:t>
            </w:r>
          </w:p>
        </w:tc>
        <w:tc>
          <w:tcPr>
            <w:tcW w:w="2127" w:type="dxa"/>
            <w:gridSpan w:val="6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proofErr w:type="gramStart"/>
            <w:r w:rsidRPr="005127A5">
              <w:rPr>
                <w:sz w:val="18"/>
                <w:szCs w:val="18"/>
              </w:rPr>
              <w:t>Целевое  значение</w:t>
            </w:r>
            <w:proofErr w:type="gramEnd"/>
            <w:r w:rsidRPr="005127A5">
              <w:rPr>
                <w:sz w:val="18"/>
                <w:szCs w:val="18"/>
              </w:rPr>
              <w:t xml:space="preserve"> показателей</w:t>
            </w:r>
          </w:p>
        </w:tc>
        <w:tc>
          <w:tcPr>
            <w:tcW w:w="2019" w:type="dxa"/>
            <w:vMerge w:val="restart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Ответственные за этап реализации</w:t>
            </w:r>
          </w:p>
        </w:tc>
      </w:tr>
      <w:tr w:rsidR="006F04A5" w:rsidTr="009A0BFF">
        <w:tc>
          <w:tcPr>
            <w:tcW w:w="567" w:type="dxa"/>
            <w:vMerge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F04A5" w:rsidRPr="005127A5" w:rsidRDefault="006F04A5" w:rsidP="009A0BFF">
            <w:pPr>
              <w:ind w:left="-57"/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31.12.</w:t>
            </w:r>
            <w:r>
              <w:rPr>
                <w:sz w:val="18"/>
                <w:szCs w:val="18"/>
              </w:rPr>
              <w:t xml:space="preserve"> </w:t>
            </w:r>
            <w:r w:rsidRPr="005127A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7 </w:t>
            </w:r>
            <w:r w:rsidRPr="005127A5">
              <w:rPr>
                <w:sz w:val="18"/>
                <w:szCs w:val="18"/>
              </w:rPr>
              <w:t>г.</w:t>
            </w:r>
          </w:p>
        </w:tc>
        <w:tc>
          <w:tcPr>
            <w:tcW w:w="709" w:type="dxa"/>
            <w:gridSpan w:val="2"/>
          </w:tcPr>
          <w:p w:rsidR="006F04A5" w:rsidRPr="005127A5" w:rsidRDefault="006F04A5" w:rsidP="009A0BFF">
            <w:pPr>
              <w:ind w:left="-57"/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31.12.</w:t>
            </w:r>
            <w:r>
              <w:rPr>
                <w:sz w:val="18"/>
                <w:szCs w:val="18"/>
              </w:rPr>
              <w:t xml:space="preserve"> </w:t>
            </w:r>
            <w:r w:rsidRPr="005127A5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 xml:space="preserve"> </w:t>
            </w:r>
            <w:r w:rsidRPr="005127A5">
              <w:rPr>
                <w:sz w:val="18"/>
                <w:szCs w:val="18"/>
              </w:rPr>
              <w:t>г.</w:t>
            </w:r>
          </w:p>
        </w:tc>
        <w:tc>
          <w:tcPr>
            <w:tcW w:w="709" w:type="dxa"/>
            <w:gridSpan w:val="2"/>
          </w:tcPr>
          <w:p w:rsidR="006F04A5" w:rsidRPr="005127A5" w:rsidRDefault="006F04A5" w:rsidP="009A0BFF">
            <w:pPr>
              <w:ind w:left="-57"/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31.12.</w:t>
            </w:r>
            <w:r>
              <w:rPr>
                <w:sz w:val="18"/>
                <w:szCs w:val="18"/>
              </w:rPr>
              <w:t xml:space="preserve"> </w:t>
            </w:r>
            <w:r w:rsidRPr="005127A5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 xml:space="preserve"> </w:t>
            </w:r>
            <w:r w:rsidRPr="005127A5">
              <w:rPr>
                <w:sz w:val="18"/>
                <w:szCs w:val="18"/>
              </w:rPr>
              <w:t>г.</w:t>
            </w:r>
          </w:p>
        </w:tc>
        <w:tc>
          <w:tcPr>
            <w:tcW w:w="2019" w:type="dxa"/>
            <w:vMerge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</w:p>
        </w:tc>
      </w:tr>
      <w:tr w:rsidR="006F04A5" w:rsidTr="009A0BFF">
        <w:tc>
          <w:tcPr>
            <w:tcW w:w="567" w:type="dxa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  <w:gridSpan w:val="2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7</w:t>
            </w:r>
          </w:p>
        </w:tc>
        <w:tc>
          <w:tcPr>
            <w:tcW w:w="2019" w:type="dxa"/>
          </w:tcPr>
          <w:p w:rsidR="006F04A5" w:rsidRPr="005127A5" w:rsidRDefault="006F04A5" w:rsidP="009A0BFF">
            <w:pPr>
              <w:jc w:val="center"/>
              <w:rPr>
                <w:sz w:val="18"/>
                <w:szCs w:val="18"/>
              </w:rPr>
            </w:pPr>
            <w:r w:rsidRPr="005127A5">
              <w:rPr>
                <w:sz w:val="18"/>
                <w:szCs w:val="18"/>
              </w:rPr>
              <w:t>8</w:t>
            </w:r>
          </w:p>
        </w:tc>
      </w:tr>
      <w:tr w:rsidR="006F04A5" w:rsidTr="009A0BFF">
        <w:tc>
          <w:tcPr>
            <w:tcW w:w="16195" w:type="dxa"/>
            <w:gridSpan w:val="12"/>
          </w:tcPr>
          <w:p w:rsidR="006F04A5" w:rsidRPr="00F444B0" w:rsidRDefault="006F04A5" w:rsidP="009A0BFF">
            <w:pPr>
              <w:jc w:val="center"/>
              <w:rPr>
                <w:b/>
                <w:sz w:val="20"/>
                <w:szCs w:val="20"/>
              </w:rPr>
            </w:pPr>
            <w:r w:rsidRPr="00F444B0">
              <w:rPr>
                <w:b/>
                <w:sz w:val="20"/>
                <w:szCs w:val="20"/>
              </w:rPr>
              <w:t>Раздел 1. Анализ территории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t>1.1.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 xml:space="preserve">Наличие документов территориального планирования и </w:t>
            </w:r>
          </w:p>
          <w:p w:rsidR="006F04A5" w:rsidRDefault="006F04A5" w:rsidP="009A0BFF">
            <w:pPr>
              <w:jc w:val="both"/>
            </w:pPr>
            <w:proofErr w:type="gramStart"/>
            <w:r>
              <w:t>градостроительного  зонирования</w:t>
            </w:r>
            <w:proofErr w:type="gramEnd"/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 xml:space="preserve">Обеспечение разработки и принятия генеральных планов, правил землепользования и застройки, включая размещение их сайтах муниципальных образований и в федеральной государственной информационной системе территориального планирования, проведение землеустроительных работ по описанию местоположения границ территориальных зон, а также обеспечение своевременного направления документов для внесения сведений в Единый государственный реестр недвижимости при принятии решений об утверждении правил землепользования и застройки; создание (доработка  существующего) регионального информационного  ресурса о земельных участках региона, содержащего </w:t>
            </w:r>
            <w:r>
              <w:lastRenderedPageBreak/>
              <w:t>утвержденные актуальные документы территориального планирования правила  землепользования и застройки, положения об особо охраняемые природных территориях, информацию о зонах с особыми условиями  использования территорий</w:t>
            </w:r>
          </w:p>
        </w:tc>
        <w:tc>
          <w:tcPr>
            <w:tcW w:w="4394" w:type="dxa"/>
            <w:gridSpan w:val="2"/>
          </w:tcPr>
          <w:p w:rsidR="006F04A5" w:rsidRDefault="006F04A5" w:rsidP="009A0BFF">
            <w:pPr>
              <w:jc w:val="both"/>
            </w:pPr>
            <w:r>
              <w:lastRenderedPageBreak/>
              <w:t>Доля поселений с утвержденными генеральными планами в общем количестве поселений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Республики Дагестан, процентов</w:t>
            </w:r>
          </w:p>
          <w:p w:rsidR="006F04A5" w:rsidRDefault="006F04A5" w:rsidP="009A0BFF">
            <w:pPr>
              <w:jc w:val="both"/>
            </w:pPr>
          </w:p>
          <w:p w:rsidR="006F04A5" w:rsidRDefault="006F04A5" w:rsidP="009A0BFF">
            <w:pPr>
              <w:jc w:val="both"/>
            </w:pPr>
            <w:proofErr w:type="gramStart"/>
            <w:r>
              <w:t>доля</w:t>
            </w:r>
            <w:proofErr w:type="gramEnd"/>
            <w:r>
              <w:t xml:space="preserve"> поселений с утвержденными правилами землепользования и застройки в общем количестве поселений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Республики Дагестан, процентов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15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15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30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100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100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100</w:t>
            </w:r>
          </w:p>
        </w:tc>
        <w:tc>
          <w:tcPr>
            <w:tcW w:w="2019" w:type="dxa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lastRenderedPageBreak/>
              <w:t>1.2.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 xml:space="preserve">Учет в Едином государственном реестре недвижимости земельных участков, расположенных на территории Республики Дагестан, с границами, установленными </w:t>
            </w:r>
            <w:proofErr w:type="gramStart"/>
            <w:r>
              <w:t>в  соответствии</w:t>
            </w:r>
            <w:proofErr w:type="gramEnd"/>
            <w:r>
              <w:t xml:space="preserve"> с требованиями законодательства Российской Федерации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 xml:space="preserve">Организация работ по установлению в соответствии с требованиями законодательства Российской Федерации границ земельных участков, сведения о </w:t>
            </w:r>
            <w:proofErr w:type="gramStart"/>
            <w:r>
              <w:t>которых  внесены</w:t>
            </w:r>
            <w:proofErr w:type="gramEnd"/>
            <w:r>
              <w:t xml:space="preserve"> в Единый государственный реестр  недвижимости</w:t>
            </w:r>
          </w:p>
        </w:tc>
        <w:tc>
          <w:tcPr>
            <w:tcW w:w="4394" w:type="dxa"/>
            <w:gridSpan w:val="2"/>
          </w:tcPr>
          <w:p w:rsidR="006F04A5" w:rsidRDefault="006F04A5" w:rsidP="009A0BFF">
            <w:pPr>
              <w:jc w:val="both"/>
            </w:pPr>
            <w:r>
              <w:t>Доля площади земельных участков, расположенных на территории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</w:t>
            </w:r>
            <w:proofErr w:type="gramStart"/>
            <w:r>
              <w:t>и  учтенных</w:t>
            </w:r>
            <w:proofErr w:type="gramEnd"/>
            <w:r>
              <w:t xml:space="preserve"> в Едином  государственном реестре недвижимости, с  границами, установленными в соответствии с требованиями законодательства Российской Федерации, в площади территории такого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Республики Дагестан, процентов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47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60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85</w:t>
            </w:r>
          </w:p>
        </w:tc>
        <w:tc>
          <w:tcPr>
            <w:tcW w:w="2019" w:type="dxa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t>1.3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 xml:space="preserve">Внесение в Единый государственный реестр недвижимости сведений </w:t>
            </w:r>
            <w:proofErr w:type="gramStart"/>
            <w:r>
              <w:t>о  границах</w:t>
            </w:r>
            <w:proofErr w:type="gramEnd"/>
            <w:r>
              <w:t xml:space="preserve"> административно – территориальных  образований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 xml:space="preserve">Проведение землеустроительных работ для внесения в Единый государственный реестр недвижимости сведений о границах между субъектами Российской Федерации, границах </w:t>
            </w:r>
            <w:proofErr w:type="gramStart"/>
            <w:r>
              <w:t>муниципальных  образований</w:t>
            </w:r>
            <w:proofErr w:type="gramEnd"/>
            <w:r>
              <w:t xml:space="preserve"> и населенных пунктов</w:t>
            </w:r>
          </w:p>
        </w:tc>
        <w:tc>
          <w:tcPr>
            <w:tcW w:w="4394" w:type="dxa"/>
            <w:gridSpan w:val="2"/>
          </w:tcPr>
          <w:p w:rsidR="006F04A5" w:rsidRDefault="006F04A5" w:rsidP="009A0BFF">
            <w:pPr>
              <w:jc w:val="both"/>
            </w:pPr>
            <w:r>
              <w:t xml:space="preserve">Доля протяженности границ между субъектами Российской Федерации, сведения о которых внесены в Единый государственный реестр недвижимости, в общем </w:t>
            </w:r>
            <w:proofErr w:type="gramStart"/>
            <w:r>
              <w:t>протяженности  границ</w:t>
            </w:r>
            <w:proofErr w:type="gramEnd"/>
            <w:r>
              <w:t xml:space="preserve"> между субъектами Российской Федерации, процентов</w:t>
            </w:r>
          </w:p>
          <w:p w:rsidR="006F04A5" w:rsidRDefault="006F04A5" w:rsidP="009A0BFF">
            <w:pPr>
              <w:jc w:val="both"/>
            </w:pPr>
            <w:r>
              <w:t xml:space="preserve">Доля муниципальных образований Республики Дагестан, сведения о границах которых внесены в Единый государственный реестр недвижимости, в общем количестве муниципальных </w:t>
            </w:r>
            <w:r>
              <w:lastRenderedPageBreak/>
              <w:t>образований Республики Дагестан, процентов</w:t>
            </w:r>
          </w:p>
          <w:p w:rsidR="006F04A5" w:rsidRDefault="006F04A5" w:rsidP="009A0BFF">
            <w:pPr>
              <w:jc w:val="both"/>
            </w:pPr>
            <w:r>
              <w:t>Доля населенных пунктов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Республики Дагестан, сведения о границах которых внесены в Единый государственный реестр недвижимости, в общем количестве населенных пунктов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Республики Дагестан, процентов 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lastRenderedPageBreak/>
              <w:t>25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55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30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lastRenderedPageBreak/>
              <w:t>75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85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65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lastRenderedPageBreak/>
              <w:t>100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100</w:t>
            </w: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</w:p>
          <w:p w:rsidR="006F04A5" w:rsidRDefault="006F04A5" w:rsidP="009A0BFF">
            <w:pPr>
              <w:jc w:val="center"/>
            </w:pPr>
            <w:r>
              <w:t>80</w:t>
            </w:r>
          </w:p>
        </w:tc>
        <w:tc>
          <w:tcPr>
            <w:tcW w:w="2019" w:type="dxa"/>
          </w:tcPr>
          <w:p w:rsidR="006F04A5" w:rsidRDefault="006F04A5" w:rsidP="009A0BFF">
            <w:pPr>
              <w:jc w:val="both"/>
            </w:pPr>
            <w:r>
              <w:lastRenderedPageBreak/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lastRenderedPageBreak/>
              <w:t>1.4.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>Внесение в Единый государственный реестр недвижимости сведений об объектах культурного наследия, охранных зонах, границах земель водного фонда, земель лесного фонда, земельных участков из земель сельскохозяйственного назначения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>Проведение землеустроительных работ для внесения в Единый государственный реестр недвижимости сведений об охранных зонах, границах земель водного фонда, земель лесного фонда, земельных участков из земель сельскохозяйственного назначения</w:t>
            </w:r>
          </w:p>
        </w:tc>
        <w:tc>
          <w:tcPr>
            <w:tcW w:w="4394" w:type="dxa"/>
            <w:gridSpan w:val="2"/>
          </w:tcPr>
          <w:p w:rsidR="006F04A5" w:rsidRDefault="006F04A5" w:rsidP="009A0BFF">
            <w:pPr>
              <w:jc w:val="both"/>
            </w:pPr>
            <w:r>
              <w:t xml:space="preserve">Доля протяженности границ охранных зон, границ земель водного фонда, земель лесного фонда, земельных участков из земель сельскохозяйственного назначения, в общем протяженности границ охранных зон, границ </w:t>
            </w:r>
            <w:proofErr w:type="gramStart"/>
            <w:r>
              <w:t>земель  водного</w:t>
            </w:r>
            <w:proofErr w:type="gramEnd"/>
            <w:r>
              <w:t xml:space="preserve"> фонда, земель лесного фонда, земельных участков из земель сельскохозяйственного назначения, процентов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75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100</w:t>
            </w:r>
          </w:p>
        </w:tc>
        <w:tc>
          <w:tcPr>
            <w:tcW w:w="2019" w:type="dxa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t>1.5.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>Срок присвоения адреса земельному участку объекту недвижимости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 xml:space="preserve">Сокращение срока присвоения адреса земельному участку и объекту недвижимости; осуществление мониторинга средних сроков присвоения </w:t>
            </w:r>
            <w:proofErr w:type="gramStart"/>
            <w:r>
              <w:t>адреса  земельному</w:t>
            </w:r>
            <w:proofErr w:type="gramEnd"/>
            <w:r>
              <w:t xml:space="preserve"> участку и объекту недвижимости и внесения его в  федеральную информационную адресную систему</w:t>
            </w:r>
          </w:p>
        </w:tc>
        <w:tc>
          <w:tcPr>
            <w:tcW w:w="4394" w:type="dxa"/>
            <w:gridSpan w:val="2"/>
          </w:tcPr>
          <w:p w:rsidR="006F04A5" w:rsidRDefault="006F04A5" w:rsidP="009A0BFF">
            <w:pPr>
              <w:jc w:val="both"/>
            </w:pPr>
            <w:r>
              <w:t>Предельный срок присвоения адреса земельному участку и объекту недвижимости и внесения его в федеральную информационную адресную систему, дней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12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12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12</w:t>
            </w:r>
          </w:p>
        </w:tc>
        <w:tc>
          <w:tcPr>
            <w:tcW w:w="2019" w:type="dxa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16195" w:type="dxa"/>
            <w:gridSpan w:val="12"/>
          </w:tcPr>
          <w:p w:rsidR="006F04A5" w:rsidRPr="003F4B42" w:rsidRDefault="006F04A5" w:rsidP="009A0BFF">
            <w:pPr>
              <w:tabs>
                <w:tab w:val="left" w:pos="5610"/>
              </w:tabs>
              <w:jc w:val="center"/>
              <w:rPr>
                <w:b/>
              </w:rPr>
            </w:pPr>
            <w:r w:rsidRPr="003F4B42">
              <w:rPr>
                <w:b/>
              </w:rPr>
              <w:t>Раздел 2. Подготовка межевого и технического планов, акта обследования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lastRenderedPageBreak/>
              <w:t>2.1.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>Учет Едином государственном реестре недвижимости земельных участков с границами, установленными в соответствии с законодательством Российской Федерации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>Организация и проведение комплексных кадастровых работ;</w:t>
            </w:r>
          </w:p>
          <w:p w:rsidR="006F04A5" w:rsidRDefault="006F04A5" w:rsidP="009A0BFF">
            <w:pPr>
              <w:jc w:val="both"/>
            </w:pPr>
            <w:r>
              <w:t>Повышение количества земельных участков, учтенных в Едином государственном реестре недвижимости, с границами, установленными в соответствии с требованиями законодательства Российской Федерации</w:t>
            </w:r>
          </w:p>
        </w:tc>
        <w:tc>
          <w:tcPr>
            <w:tcW w:w="4394" w:type="dxa"/>
            <w:gridSpan w:val="2"/>
          </w:tcPr>
          <w:p w:rsidR="006F04A5" w:rsidRDefault="006F04A5" w:rsidP="009A0BFF">
            <w:pPr>
              <w:jc w:val="both"/>
            </w:pPr>
            <w:r>
              <w:t>Доля количества земельных участков в Едином государственном реестре недвижимости с границами, установленными в соответствии с требованиями законодательства Российской Федерации в общем количестве земельных участков, учтенных в Едином государственном реестре недвижимости, процентов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53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70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80</w:t>
            </w:r>
          </w:p>
        </w:tc>
        <w:tc>
          <w:tcPr>
            <w:tcW w:w="2019" w:type="dxa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16195" w:type="dxa"/>
            <w:gridSpan w:val="12"/>
          </w:tcPr>
          <w:p w:rsidR="006F04A5" w:rsidRPr="003F4B42" w:rsidRDefault="006F04A5" w:rsidP="009A0BFF">
            <w:pPr>
              <w:jc w:val="center"/>
              <w:rPr>
                <w:b/>
              </w:rPr>
            </w:pPr>
            <w:r w:rsidRPr="003F4B42">
              <w:rPr>
                <w:b/>
              </w:rPr>
              <w:t>Раздел 3. Постановка земельных участков и объектов недвижимости на кадастровый учет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t>3.1.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>Уровень использования электронной услуги по постановке на кадастровый учет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>Повышение (</w:t>
            </w:r>
            <w:proofErr w:type="gramStart"/>
            <w:r>
              <w:t>увеличение)  количества</w:t>
            </w:r>
            <w:proofErr w:type="gramEnd"/>
            <w:r>
              <w:t xml:space="preserve"> (доли) заявлений о государственном кадастровом учете, в том  числе с одновременной  регистрацией прав,  представляемых орган  регистрации  прав в форме электронного документа:      осуществление  информационно-мотивирующих  мероприятий, направленных на продвижение  подачи документов  в электронном виде</w:t>
            </w:r>
          </w:p>
        </w:tc>
        <w:tc>
          <w:tcPr>
            <w:tcW w:w="3969" w:type="dxa"/>
          </w:tcPr>
          <w:p w:rsidR="006F04A5" w:rsidRDefault="006F04A5" w:rsidP="009A0BFF">
            <w:pPr>
              <w:jc w:val="both"/>
            </w:pPr>
            <w:r>
              <w:t>Доля заявлений о постановке на государственный кадастровый учет, в том числе с одновременной регистрацией прав, поданных в форме электронного документа, в общем количестве таких заявлений, процентов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45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58</w:t>
            </w:r>
          </w:p>
        </w:tc>
        <w:tc>
          <w:tcPr>
            <w:tcW w:w="743" w:type="dxa"/>
            <w:gridSpan w:val="2"/>
          </w:tcPr>
          <w:p w:rsidR="006F04A5" w:rsidRDefault="006F04A5" w:rsidP="009A0BFF">
            <w:pPr>
              <w:jc w:val="center"/>
            </w:pPr>
            <w:r>
              <w:t>70</w:t>
            </w:r>
          </w:p>
        </w:tc>
        <w:tc>
          <w:tcPr>
            <w:tcW w:w="2410" w:type="dxa"/>
            <w:gridSpan w:val="2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t>3.2.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 xml:space="preserve">Обеспечение межведомственного взаимодействия посредством системы межведомственного </w:t>
            </w:r>
            <w:proofErr w:type="gramStart"/>
            <w:r>
              <w:t>электронного  взаимодействия</w:t>
            </w:r>
            <w:proofErr w:type="gramEnd"/>
            <w:r>
              <w:t xml:space="preserve"> (далее – СМЭВ) при осуществлении государственного кадастрового учета и </w:t>
            </w:r>
            <w:r>
              <w:lastRenderedPageBreak/>
              <w:t>(или) государственной регистрации прав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lastRenderedPageBreak/>
              <w:t xml:space="preserve">Обеспечение представления органами власти Республики Дагестан и органами местного самоуправления сведений из перечня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 подведомственных  государственным органам субъектов  Российской Федерации или органами  местного </w:t>
            </w:r>
            <w:r>
              <w:lastRenderedPageBreak/>
              <w:t>самоуправления организаций, участвующих в предоставлении государственных или муниципальных услуг, и  необходимых для  предоставления государственных услуг  федеральными органами исполнительной власти и органами государственных внебюджетных фондов   Российской Федерации, утвержденного распоряжением Правительства Российской Федерации от 29 июня 2012г. №1123-р, исключительно в форме электронного документа, в том числе посредством СМЭВ, осуществление  межведомственного  Органы местного самоуправления муниципального образования (главы поселений)взаимодействия на бумажных носителях только в случаях подтвержденной технической  неисправности электронных  сервисов; расширение органами власти Республики  Дагестан и органами местного самоуправления указанного перечня сведений дополнительными  сведениями, предоставление которых целесообразно осуществлять в  электронном виде, в том числе посредством СМЭВ, в целях оперативного получения информации, необходимой для  процесса постановки объекта  недвижимости на  кадастровый учет и (или)  регистрации прав;</w:t>
            </w:r>
          </w:p>
          <w:p w:rsidR="006F04A5" w:rsidRDefault="006F04A5" w:rsidP="009A0BFF">
            <w:pPr>
              <w:jc w:val="both"/>
            </w:pPr>
            <w:r>
              <w:lastRenderedPageBreak/>
              <w:t xml:space="preserve">Осуществление органами исполнительной власти Республики Дагестан контроля сроков предоставления сведений в </w:t>
            </w:r>
            <w:proofErr w:type="gramStart"/>
            <w:r>
              <w:t>рамках  межведомственного</w:t>
            </w:r>
            <w:proofErr w:type="gramEnd"/>
            <w:r>
              <w:t xml:space="preserve"> взаимодействия</w:t>
            </w:r>
          </w:p>
        </w:tc>
        <w:tc>
          <w:tcPr>
            <w:tcW w:w="3969" w:type="dxa"/>
          </w:tcPr>
          <w:p w:rsidR="006F04A5" w:rsidRDefault="006F04A5" w:rsidP="009A0BFF">
            <w:pPr>
              <w:jc w:val="both"/>
            </w:pPr>
            <w:r>
              <w:lastRenderedPageBreak/>
              <w:t>Доля ответов на запросы органа регистрации прав, полученные в форме электронного документа, в том числе посредством СМЭВ, в об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50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85</w:t>
            </w:r>
          </w:p>
        </w:tc>
        <w:tc>
          <w:tcPr>
            <w:tcW w:w="743" w:type="dxa"/>
            <w:gridSpan w:val="2"/>
          </w:tcPr>
          <w:p w:rsidR="006F04A5" w:rsidRDefault="006F04A5" w:rsidP="009A0BFF">
            <w:pPr>
              <w:jc w:val="center"/>
            </w:pPr>
            <w:r>
              <w:t>100</w:t>
            </w:r>
          </w:p>
        </w:tc>
        <w:tc>
          <w:tcPr>
            <w:tcW w:w="2410" w:type="dxa"/>
            <w:gridSpan w:val="2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  <w:tr w:rsidR="006F04A5" w:rsidTr="009A0BFF">
        <w:tc>
          <w:tcPr>
            <w:tcW w:w="567" w:type="dxa"/>
          </w:tcPr>
          <w:p w:rsidR="006F04A5" w:rsidRDefault="006F04A5" w:rsidP="009A0BFF">
            <w:pPr>
              <w:jc w:val="both"/>
            </w:pPr>
            <w:r>
              <w:lastRenderedPageBreak/>
              <w:t>3.3.</w:t>
            </w:r>
          </w:p>
        </w:tc>
        <w:tc>
          <w:tcPr>
            <w:tcW w:w="2552" w:type="dxa"/>
          </w:tcPr>
          <w:p w:rsidR="006F04A5" w:rsidRDefault="006F04A5" w:rsidP="009A0BFF">
            <w:pPr>
              <w:jc w:val="both"/>
            </w:pPr>
            <w:r>
              <w:t>Уровень предоставления услуги по постановке на кадастровый учет через МФЦ</w:t>
            </w:r>
          </w:p>
        </w:tc>
        <w:tc>
          <w:tcPr>
            <w:tcW w:w="4536" w:type="dxa"/>
          </w:tcPr>
          <w:p w:rsidR="006F04A5" w:rsidRDefault="006F04A5" w:rsidP="009A0BFF">
            <w:pPr>
              <w:jc w:val="both"/>
            </w:pPr>
            <w:r>
              <w:t xml:space="preserve">Повышение количества (доли) заявлений о государственном кадастровом учете, представляемых в орган регистрации прав через МФЦ;                осуществление анализа  деятельности МФЦ на предмет их достаточности и необходимости расширения сети МФЦ;  обеспечение разработки и внедрения стандарта предоставления государственных услуг </w:t>
            </w:r>
            <w:proofErr w:type="spellStart"/>
            <w:r>
              <w:t>Росреестра</w:t>
            </w:r>
            <w:proofErr w:type="spellEnd"/>
            <w:r>
              <w:t xml:space="preserve"> на базе МФЦ;             проведение обучающих  семинаров для сотрудников МФЦ в целях повышения квалификации по  вопросам приема документов на предоставление услуг </w:t>
            </w:r>
            <w:proofErr w:type="spellStart"/>
            <w:r>
              <w:t>Росреестра</w:t>
            </w:r>
            <w:proofErr w:type="spellEnd"/>
            <w:r>
              <w:t xml:space="preserve">                                           </w:t>
            </w:r>
          </w:p>
          <w:p w:rsidR="006F04A5" w:rsidRDefault="006F04A5" w:rsidP="009A0BFF">
            <w:pPr>
              <w:jc w:val="both"/>
            </w:pPr>
          </w:p>
        </w:tc>
        <w:tc>
          <w:tcPr>
            <w:tcW w:w="3969" w:type="dxa"/>
          </w:tcPr>
          <w:p w:rsidR="006F04A5" w:rsidRDefault="006F04A5" w:rsidP="009A0BFF">
            <w:pPr>
              <w:jc w:val="both"/>
            </w:pPr>
            <w:r>
              <w:t>Доля государственных услуг по постановке на государственный кадастровый учет, представленных через МФЦ, в общем количестве государственных услуг по постановке на государственный кадастровый учет, с использованием документов на бумажном носителе, процентов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tabs>
                <w:tab w:val="left" w:pos="780"/>
              </w:tabs>
              <w:jc w:val="center"/>
            </w:pPr>
            <w:r>
              <w:t>70</w:t>
            </w:r>
          </w:p>
        </w:tc>
        <w:tc>
          <w:tcPr>
            <w:tcW w:w="709" w:type="dxa"/>
            <w:gridSpan w:val="2"/>
          </w:tcPr>
          <w:p w:rsidR="006F04A5" w:rsidRDefault="006F04A5" w:rsidP="009A0BFF">
            <w:pPr>
              <w:jc w:val="center"/>
            </w:pPr>
            <w:r>
              <w:t>80</w:t>
            </w:r>
          </w:p>
        </w:tc>
        <w:tc>
          <w:tcPr>
            <w:tcW w:w="743" w:type="dxa"/>
            <w:gridSpan w:val="2"/>
          </w:tcPr>
          <w:p w:rsidR="006F04A5" w:rsidRDefault="006F04A5" w:rsidP="009A0BFF">
            <w:pPr>
              <w:jc w:val="center"/>
            </w:pPr>
            <w:r>
              <w:t>90</w:t>
            </w:r>
          </w:p>
        </w:tc>
        <w:tc>
          <w:tcPr>
            <w:tcW w:w="2410" w:type="dxa"/>
            <w:gridSpan w:val="2"/>
          </w:tcPr>
          <w:p w:rsidR="006F04A5" w:rsidRDefault="006F04A5" w:rsidP="009A0BFF">
            <w:pPr>
              <w:jc w:val="both"/>
            </w:pPr>
            <w:r>
              <w:t>Органы местного самоуправления муниципального образования (главы поселений)</w:t>
            </w:r>
          </w:p>
        </w:tc>
      </w:tr>
    </w:tbl>
    <w:p w:rsidR="006F04A5" w:rsidRDefault="006F04A5" w:rsidP="006F04A5">
      <w:pPr>
        <w:jc w:val="both"/>
      </w:pPr>
    </w:p>
    <w:p w:rsidR="006F04A5" w:rsidRDefault="006F04A5" w:rsidP="00EC6FE0">
      <w:pPr>
        <w:pStyle w:val="a3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6F04A5" w:rsidRDefault="006F04A5" w:rsidP="00EC6FE0">
      <w:pPr>
        <w:pStyle w:val="a3"/>
        <w:rPr>
          <w:b/>
          <w:sz w:val="28"/>
          <w:szCs w:val="28"/>
        </w:rPr>
        <w:sectPr w:rsidR="006F04A5" w:rsidSect="006F04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sz w:val="28"/>
          <w:szCs w:val="28"/>
        </w:rPr>
      </w:pPr>
    </w:p>
    <w:p w:rsidR="006F04A5" w:rsidRDefault="006F04A5" w:rsidP="00EC6FE0">
      <w:pPr>
        <w:pStyle w:val="a3"/>
        <w:rPr>
          <w:b/>
          <w:bCs/>
          <w:sz w:val="32"/>
          <w:szCs w:val="32"/>
        </w:rPr>
      </w:pPr>
    </w:p>
    <w:sectPr w:rsidR="006F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54CC0"/>
    <w:multiLevelType w:val="hybridMultilevel"/>
    <w:tmpl w:val="EC0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6B51B1"/>
    <w:rsid w:val="006F04A5"/>
    <w:rsid w:val="0073782F"/>
    <w:rsid w:val="00875B85"/>
    <w:rsid w:val="008A0A34"/>
    <w:rsid w:val="00947A34"/>
    <w:rsid w:val="00CB62DB"/>
    <w:rsid w:val="00EC6FE0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59"/>
    <w:rsid w:val="00CB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2018-12-22T11:45:00Z</dcterms:created>
  <dcterms:modified xsi:type="dcterms:W3CDTF">2018-12-24T07:13:00Z</dcterms:modified>
</cp:coreProperties>
</file>