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Default="00E33CE0" w:rsidP="00E33CE0">
      <w:pPr>
        <w:jc w:val="center"/>
        <w:rPr>
          <w:rFonts w:ascii="Times New Roman" w:hAnsi="Times New Roman"/>
          <w:sz w:val="32"/>
          <w:szCs w:val="32"/>
        </w:rPr>
      </w:pPr>
      <w:r w:rsidRPr="00393F72">
        <w:rPr>
          <w:rFonts w:ascii="Times New Roman" w:hAnsi="Times New Roman"/>
          <w:sz w:val="28"/>
          <w:szCs w:val="28"/>
        </w:rPr>
        <w:t xml:space="preserve"> </w:t>
      </w:r>
      <w:r w:rsidRPr="000C42C2">
        <w:rPr>
          <w:rFonts w:ascii="Times New Roman" w:hAnsi="Times New Roman"/>
          <w:sz w:val="32"/>
          <w:szCs w:val="32"/>
        </w:rPr>
        <w:t>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</w:rPr>
        <w:t xml:space="preserve">от </w:t>
      </w:r>
      <w:r w:rsidR="00CE16D3" w:rsidRPr="00CE16D3">
        <w:rPr>
          <w:rFonts w:ascii="Times New Roman" w:hAnsi="Times New Roman"/>
        </w:rPr>
        <w:t>28</w:t>
      </w:r>
      <w:r w:rsidR="00483D53" w:rsidRPr="00CE16D3">
        <w:rPr>
          <w:rFonts w:ascii="Times New Roman" w:hAnsi="Times New Roman"/>
          <w:sz w:val="28"/>
          <w:szCs w:val="28"/>
        </w:rPr>
        <w:t xml:space="preserve"> марта</w:t>
      </w:r>
      <w:r w:rsidR="0070740E" w:rsidRPr="00CE16D3">
        <w:rPr>
          <w:rFonts w:ascii="Times New Roman" w:hAnsi="Times New Roman"/>
          <w:sz w:val="28"/>
          <w:szCs w:val="28"/>
        </w:rPr>
        <w:t xml:space="preserve"> 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0740E" w:rsidRPr="00CE16D3">
        <w:rPr>
          <w:rFonts w:ascii="Times New Roman" w:hAnsi="Times New Roman"/>
          <w:sz w:val="28"/>
          <w:szCs w:val="28"/>
        </w:rPr>
        <w:t>г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CE16D3" w:rsidRPr="00CE16D3">
        <w:rPr>
          <w:rFonts w:ascii="Times New Roman" w:hAnsi="Times New Roman"/>
        </w:rPr>
        <w:t>27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CE16D3" w:rsidRPr="00CE16D3" w:rsidRDefault="00CE16D3" w:rsidP="00CE16D3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  <w:b/>
          <w:sz w:val="28"/>
          <w:szCs w:val="28"/>
        </w:rPr>
        <w:t>О независимой оценке качества оказания услуг в сфере</w:t>
      </w:r>
    </w:p>
    <w:p w:rsidR="00CE16D3" w:rsidRPr="00CE16D3" w:rsidRDefault="00CE16D3" w:rsidP="00CE16D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E16D3">
        <w:rPr>
          <w:rFonts w:ascii="Times New Roman" w:hAnsi="Times New Roman"/>
          <w:b/>
          <w:sz w:val="28"/>
          <w:szCs w:val="28"/>
        </w:rPr>
        <w:t>образования</w:t>
      </w:r>
      <w:proofErr w:type="gramEnd"/>
      <w:r w:rsidRPr="00CE16D3">
        <w:rPr>
          <w:rFonts w:ascii="Times New Roman" w:hAnsi="Times New Roman"/>
          <w:b/>
          <w:sz w:val="28"/>
          <w:szCs w:val="28"/>
        </w:rPr>
        <w:t xml:space="preserve"> и культуры муниципальными учреждениями</w:t>
      </w:r>
    </w:p>
    <w:p w:rsidR="00CE16D3" w:rsidRPr="00CE16D3" w:rsidRDefault="00CE16D3" w:rsidP="00CE16D3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CE16D3">
        <w:rPr>
          <w:rFonts w:ascii="Times New Roman" w:hAnsi="Times New Roman"/>
          <w:b/>
          <w:sz w:val="28"/>
          <w:szCs w:val="28"/>
        </w:rPr>
        <w:t>организациями</w:t>
      </w:r>
      <w:proofErr w:type="gramEnd"/>
      <w:r w:rsidRPr="00CE16D3">
        <w:rPr>
          <w:rFonts w:ascii="Times New Roman" w:hAnsi="Times New Roman"/>
          <w:b/>
          <w:sz w:val="28"/>
          <w:szCs w:val="28"/>
        </w:rPr>
        <w:t>) муниципального образования «</w:t>
      </w:r>
      <w:proofErr w:type="spellStart"/>
      <w:r w:rsidRPr="00CE16D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CE16D3" w:rsidRPr="00CE16D3" w:rsidRDefault="00CE16D3" w:rsidP="00CE16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 xml:space="preserve">      Руководствуясь постановлением Правительства Республики Дагестан от 13 августа 2015г. № 239 «О независимой оценке качества оказания услуг организациями в сфере культуры, социального обслуживания, охраны здоровья и образования», Федеральными законом от 21 июля 2014г.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Администрация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 </w:t>
      </w:r>
    </w:p>
    <w:p w:rsidR="00CE16D3" w:rsidRPr="00CE16D3" w:rsidRDefault="00CE16D3" w:rsidP="00CE16D3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E16D3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CE16D3">
        <w:rPr>
          <w:rFonts w:ascii="Times New Roman" w:hAnsi="Times New Roman"/>
          <w:b/>
          <w:i/>
          <w:sz w:val="28"/>
          <w:szCs w:val="28"/>
        </w:rPr>
        <w:t xml:space="preserve"> о с т а н о в л я е т: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 xml:space="preserve">      1. Определить Отдел образования и культуры Администрации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 уполномоченным органом Администрации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район», ответственным за формирование независимой оценки качества работы муниципальных учреждений (организаций)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район», оказывающих услуги населению в сфере образования и культуры (далее-уполномоченный орган).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 xml:space="preserve">     2. Уполномоченному органу: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>- осуществить в установленном порядке регистрацию в органах Федерального казначейства по Республике Дагестан на официальном сайте для размещения информации о государственных и муниципальных учреждениях в информационно-телекоммуникационной сети Интернет (</w:t>
      </w:r>
      <w:hyperlink r:id="rId6" w:history="1"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CE16D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bus</w:t>
        </w:r>
        <w:r w:rsidRPr="00CE16D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CE16D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E16D3">
        <w:rPr>
          <w:rFonts w:ascii="Times New Roman" w:hAnsi="Times New Roman"/>
          <w:sz w:val="28"/>
          <w:szCs w:val="28"/>
        </w:rPr>
        <w:t>);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>- обеспечить во взаимодействии с общественными организациями формирование независимой оценки качества работы подведомственных муниципальных учреждений (организаций)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район»;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lastRenderedPageBreak/>
        <w:t>- в срок до 1 апреля 2017г. разработать соответствующий план мероприятий по формированию независимой оценки качества работы подведомственных муниципальных учреждений (организаций)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район», обеспечить ее реализацию;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>- размещать информацию о результатах проведения независимой оценки оказания услуг в сфере образования и культуры муниципальными учреждениями (организациями)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 на официальном сайте для размещения информации о государственных и муниципальных учреждениях в информационно-телекоммуникационной сети Интернет (</w:t>
      </w:r>
      <w:hyperlink r:id="rId7" w:history="1"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CE16D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bus</w:t>
        </w:r>
        <w:r w:rsidRPr="00CE16D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CE16D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E16D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E16D3">
        <w:rPr>
          <w:rFonts w:ascii="Times New Roman" w:hAnsi="Times New Roman"/>
          <w:sz w:val="28"/>
          <w:szCs w:val="28"/>
        </w:rPr>
        <w:t>) ежегодно до 5 июля и 5 декабря;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>- ежегодно до 10 июля и 10 декабря представлять в установленном порядке в уполномоченные органы исполнительной власти Республики Дагестан и размещать на официальном сайте Администрации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 информацию о результатах проведения независимой оценки качества работы подведомственных муниципальных учреждений (организаций)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район».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 xml:space="preserve">      3. Признать утратившим силу постановление </w:t>
      </w:r>
      <w:proofErr w:type="gramStart"/>
      <w:r w:rsidRPr="00CE16D3">
        <w:rPr>
          <w:rFonts w:ascii="Times New Roman" w:hAnsi="Times New Roman"/>
          <w:sz w:val="28"/>
          <w:szCs w:val="28"/>
        </w:rPr>
        <w:t>Администрации  муниципального</w:t>
      </w:r>
      <w:proofErr w:type="gramEnd"/>
      <w:r w:rsidRPr="00CE16D3"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 от 19 мая 2016г. № 70 «О независимой оценке качества оказания услуг организации в сфере образования и культуры».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 xml:space="preserve">     4. Настоящее постановление вступает в силу с момента его подписания, подлежит опубликованию в 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Чародинской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районной газете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Чарада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» и размещению на официальном сайте </w:t>
      </w:r>
      <w:proofErr w:type="gramStart"/>
      <w:r w:rsidRPr="00CE16D3">
        <w:rPr>
          <w:rFonts w:ascii="Times New Roman" w:hAnsi="Times New Roman"/>
          <w:sz w:val="28"/>
          <w:szCs w:val="28"/>
        </w:rPr>
        <w:t>Администрации  муниципального</w:t>
      </w:r>
      <w:proofErr w:type="gramEnd"/>
      <w:r w:rsidRPr="00CE16D3"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CE16D3" w:rsidRPr="00CE16D3" w:rsidRDefault="00CE16D3" w:rsidP="00CE16D3">
      <w:pPr>
        <w:jc w:val="both"/>
        <w:rPr>
          <w:rFonts w:ascii="Times New Roman" w:hAnsi="Times New Roman"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 xml:space="preserve">    5.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CE16D3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CE16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16D3">
        <w:rPr>
          <w:rFonts w:ascii="Times New Roman" w:hAnsi="Times New Roman"/>
          <w:sz w:val="28"/>
          <w:szCs w:val="28"/>
        </w:rPr>
        <w:t>район»  Магомедова</w:t>
      </w:r>
      <w:proofErr w:type="gramEnd"/>
      <w:r w:rsidRPr="00CE16D3">
        <w:rPr>
          <w:rFonts w:ascii="Times New Roman" w:hAnsi="Times New Roman"/>
          <w:sz w:val="28"/>
          <w:szCs w:val="28"/>
        </w:rPr>
        <w:t xml:space="preserve"> Р.И.      </w:t>
      </w:r>
    </w:p>
    <w:p w:rsidR="00CE16D3" w:rsidRPr="00CE16D3" w:rsidRDefault="00CE16D3" w:rsidP="00CE16D3">
      <w:pPr>
        <w:jc w:val="right"/>
        <w:rPr>
          <w:rFonts w:ascii="Times New Roman" w:hAnsi="Times New Roman"/>
          <w:sz w:val="28"/>
          <w:szCs w:val="28"/>
        </w:rPr>
      </w:pPr>
    </w:p>
    <w:p w:rsidR="00CE16D3" w:rsidRPr="00CE16D3" w:rsidRDefault="00CE16D3" w:rsidP="00CE16D3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CE16D3">
        <w:rPr>
          <w:rFonts w:ascii="Times New Roman" w:hAnsi="Times New Roman"/>
          <w:sz w:val="28"/>
          <w:szCs w:val="28"/>
        </w:rPr>
        <w:t xml:space="preserve">  </w:t>
      </w:r>
    </w:p>
    <w:p w:rsidR="00483D53" w:rsidRDefault="00483D53" w:rsidP="00E33CE0">
      <w:pPr>
        <w:jc w:val="center"/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483D53"/>
    <w:rsid w:val="006F1513"/>
    <w:rsid w:val="0070740E"/>
    <w:rsid w:val="00950303"/>
    <w:rsid w:val="00A12D61"/>
    <w:rsid w:val="00A47B93"/>
    <w:rsid w:val="00CE16D3"/>
    <w:rsid w:val="00D108C4"/>
    <w:rsid w:val="00E33CE0"/>
    <w:rsid w:val="00E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2018-03-27T09:33:00Z</dcterms:created>
  <dcterms:modified xsi:type="dcterms:W3CDTF">2018-03-27T09:33:00Z</dcterms:modified>
</cp:coreProperties>
</file>