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FD0" w:rsidRDefault="00783FD0" w:rsidP="00783FD0">
      <w:pPr>
        <w:pStyle w:val="a5"/>
        <w:shd w:val="clear" w:color="auto" w:fill="auto"/>
        <w:spacing w:line="220" w:lineRule="exact"/>
        <w:ind w:left="20" w:firstLine="4658"/>
        <w:jc w:val="center"/>
        <w:rPr>
          <w:rStyle w:val="a4"/>
          <w:color w:val="000000"/>
          <w:sz w:val="24"/>
        </w:rPr>
      </w:pPr>
      <w:bookmarkStart w:id="0" w:name="bookmark0"/>
      <w:bookmarkStart w:id="1" w:name="_GoBack"/>
      <w:bookmarkEnd w:id="1"/>
      <w:r w:rsidRPr="002E4F41">
        <w:rPr>
          <w:rStyle w:val="a4"/>
          <w:color w:val="000000"/>
          <w:sz w:val="24"/>
        </w:rPr>
        <w:t>ОДОБРЕНЫ</w:t>
      </w:r>
    </w:p>
    <w:p w:rsidR="00783FD0" w:rsidRPr="002E4F41" w:rsidRDefault="00783FD0" w:rsidP="00783FD0">
      <w:pPr>
        <w:pStyle w:val="a5"/>
        <w:shd w:val="clear" w:color="auto" w:fill="auto"/>
        <w:spacing w:line="220" w:lineRule="exact"/>
        <w:ind w:left="20" w:firstLine="4942"/>
        <w:jc w:val="center"/>
        <w:rPr>
          <w:sz w:val="24"/>
        </w:rPr>
      </w:pPr>
    </w:p>
    <w:p w:rsidR="00783FD0" w:rsidRDefault="00783FD0" w:rsidP="00783FD0">
      <w:pPr>
        <w:pStyle w:val="a8"/>
        <w:shd w:val="clear" w:color="auto" w:fill="auto"/>
        <w:spacing w:after="0"/>
        <w:ind w:firstLine="4678"/>
        <w:rPr>
          <w:rStyle w:val="15"/>
        </w:rPr>
      </w:pPr>
      <w:r>
        <w:rPr>
          <w:rStyle w:val="15"/>
        </w:rPr>
        <w:t>Советом при Главе Республики Дагестан</w:t>
      </w:r>
    </w:p>
    <w:p w:rsidR="00783FD0" w:rsidRDefault="00783FD0" w:rsidP="00783FD0">
      <w:pPr>
        <w:pStyle w:val="a8"/>
        <w:shd w:val="clear" w:color="auto" w:fill="auto"/>
        <w:spacing w:after="0"/>
        <w:ind w:firstLine="4678"/>
        <w:rPr>
          <w:rStyle w:val="15"/>
        </w:rPr>
      </w:pPr>
      <w:r>
        <w:rPr>
          <w:rStyle w:val="15"/>
        </w:rPr>
        <w:t>по противодействию коррупции</w:t>
      </w:r>
    </w:p>
    <w:p w:rsidR="004C10DE" w:rsidRPr="001A3878" w:rsidRDefault="004C10DE" w:rsidP="004C10DE">
      <w:pPr>
        <w:ind w:firstLine="4678"/>
        <w:jc w:val="center"/>
        <w:rPr>
          <w:rFonts w:ascii="Times New Roman" w:hAnsi="Times New Roman"/>
          <w:noProof/>
          <w:spacing w:val="1"/>
          <w:sz w:val="25"/>
          <w:szCs w:val="25"/>
          <w:lang w:eastAsia="ru-RU"/>
        </w:rPr>
      </w:pPr>
      <w:r>
        <w:rPr>
          <w:rFonts w:ascii="Times New Roman" w:hAnsi="Times New Roman"/>
          <w:noProof/>
          <w:spacing w:val="1"/>
          <w:sz w:val="25"/>
          <w:szCs w:val="25"/>
          <w:lang w:eastAsia="ru-RU"/>
        </w:rPr>
        <w:t xml:space="preserve">(протокол от 27 февраля 2015 г. № 25-08/1с) </w:t>
      </w:r>
    </w:p>
    <w:p w:rsidR="004C10DE" w:rsidRDefault="004C10DE" w:rsidP="00783FD0">
      <w:pPr>
        <w:pStyle w:val="a8"/>
        <w:shd w:val="clear" w:color="auto" w:fill="auto"/>
        <w:spacing w:after="0"/>
        <w:ind w:firstLine="4678"/>
        <w:rPr>
          <w:rStyle w:val="15"/>
        </w:rPr>
      </w:pPr>
    </w:p>
    <w:p w:rsidR="0030561A" w:rsidRDefault="0030561A" w:rsidP="00783FD0">
      <w:pPr>
        <w:pStyle w:val="10"/>
        <w:shd w:val="clear" w:color="auto" w:fill="auto"/>
        <w:spacing w:before="0" w:after="351" w:line="340" w:lineRule="exact"/>
        <w:ind w:left="40"/>
        <w:rPr>
          <w:rStyle w:val="1"/>
          <w:b/>
          <w:bCs/>
          <w:color w:val="000000"/>
        </w:rPr>
      </w:pPr>
    </w:p>
    <w:p w:rsidR="0030561A" w:rsidRDefault="0030561A" w:rsidP="0030561A">
      <w:pPr>
        <w:pStyle w:val="10"/>
        <w:shd w:val="clear" w:color="auto" w:fill="auto"/>
        <w:spacing w:before="0" w:after="351" w:line="340" w:lineRule="exact"/>
        <w:ind w:left="40"/>
        <w:rPr>
          <w:rStyle w:val="1"/>
          <w:b/>
          <w:bCs/>
          <w:color w:val="000000"/>
        </w:rPr>
      </w:pPr>
    </w:p>
    <w:p w:rsidR="0030561A" w:rsidRDefault="0030561A" w:rsidP="0030561A">
      <w:pPr>
        <w:pStyle w:val="10"/>
        <w:shd w:val="clear" w:color="auto" w:fill="auto"/>
        <w:spacing w:before="0" w:after="351" w:line="340" w:lineRule="exact"/>
        <w:ind w:left="40"/>
        <w:rPr>
          <w:rStyle w:val="1"/>
          <w:b/>
          <w:bCs/>
          <w:color w:val="000000"/>
        </w:rPr>
      </w:pPr>
    </w:p>
    <w:p w:rsidR="0030561A" w:rsidRDefault="0030561A" w:rsidP="0030561A">
      <w:pPr>
        <w:pStyle w:val="10"/>
        <w:shd w:val="clear" w:color="auto" w:fill="auto"/>
        <w:spacing w:before="0" w:after="351" w:line="340" w:lineRule="exact"/>
        <w:ind w:left="40"/>
        <w:rPr>
          <w:rStyle w:val="1"/>
          <w:b/>
          <w:bCs/>
          <w:color w:val="000000"/>
        </w:rPr>
      </w:pPr>
    </w:p>
    <w:p w:rsidR="00E67FF0" w:rsidRPr="00567AD4" w:rsidRDefault="00E67FF0" w:rsidP="0030561A">
      <w:pPr>
        <w:pStyle w:val="10"/>
        <w:shd w:val="clear" w:color="auto" w:fill="auto"/>
        <w:spacing w:before="0" w:after="351" w:line="340" w:lineRule="exact"/>
        <w:ind w:left="40"/>
        <w:rPr>
          <w:sz w:val="32"/>
          <w:szCs w:val="32"/>
        </w:rPr>
      </w:pPr>
      <w:r w:rsidRPr="00567AD4">
        <w:rPr>
          <w:rStyle w:val="1"/>
          <w:b/>
          <w:bCs/>
          <w:color w:val="000000"/>
          <w:sz w:val="32"/>
          <w:szCs w:val="32"/>
        </w:rPr>
        <w:t>МЕТОДИЧЕСКИЕ РЕКОМЕНДАЦИИ</w:t>
      </w:r>
      <w:bookmarkEnd w:id="0"/>
    </w:p>
    <w:p w:rsidR="00E67FF0" w:rsidRDefault="00E67FF0" w:rsidP="0030561A">
      <w:pPr>
        <w:pStyle w:val="210"/>
        <w:shd w:val="clear" w:color="auto" w:fill="auto"/>
        <w:spacing w:before="0"/>
        <w:ind w:left="40"/>
      </w:pPr>
      <w:r>
        <w:rPr>
          <w:rStyle w:val="21"/>
          <w:b/>
          <w:bCs/>
          <w:color w:val="000000"/>
        </w:rPr>
        <w:t xml:space="preserve">«ОБЕСПЕЧЕНИЕ СОБЛЮДЕНИЯ ГОСУДАРСТВЕННЫМИ </w:t>
      </w:r>
      <w:r w:rsidR="00050170">
        <w:rPr>
          <w:rStyle w:val="21"/>
          <w:b/>
          <w:bCs/>
          <w:color w:val="000000"/>
        </w:rPr>
        <w:t xml:space="preserve">ГРАЖДАНСКИМИ </w:t>
      </w:r>
      <w:r>
        <w:rPr>
          <w:rStyle w:val="21"/>
          <w:b/>
          <w:bCs/>
          <w:color w:val="000000"/>
        </w:rPr>
        <w:t>СЛУЖАЩИМИ</w:t>
      </w:r>
      <w:r w:rsidR="00050170">
        <w:rPr>
          <w:rStyle w:val="21"/>
          <w:b/>
          <w:bCs/>
          <w:color w:val="000000"/>
        </w:rPr>
        <w:t xml:space="preserve"> РЕСПУБЛИКИ ДАГЕСТАН</w:t>
      </w:r>
      <w:r>
        <w:rPr>
          <w:rStyle w:val="21"/>
          <w:b/>
          <w:bCs/>
          <w:color w:val="000000"/>
        </w:rPr>
        <w:t xml:space="preserve"> ОГРАНИЧЕНИЙ И ЗАПРЕТОВ, ТРЕБОВ</w:t>
      </w:r>
      <w:r w:rsidRPr="00224116">
        <w:rPr>
          <w:rStyle w:val="22"/>
          <w:b/>
          <w:bCs/>
          <w:color w:val="000000"/>
          <w:u w:val="none"/>
        </w:rPr>
        <w:t>АНИ</w:t>
      </w:r>
      <w:r>
        <w:rPr>
          <w:rStyle w:val="21"/>
          <w:b/>
          <w:bCs/>
          <w:color w:val="000000"/>
        </w:rPr>
        <w:t>Й О ПРЕДОТВР</w:t>
      </w:r>
      <w:r w:rsidRPr="00224116">
        <w:rPr>
          <w:rStyle w:val="22"/>
          <w:b/>
          <w:bCs/>
          <w:color w:val="000000"/>
          <w:u w:val="none"/>
        </w:rPr>
        <w:t>АЩЕНИИ</w:t>
      </w:r>
      <w:r>
        <w:rPr>
          <w:rStyle w:val="21"/>
          <w:b/>
          <w:bCs/>
          <w:color w:val="000000"/>
        </w:rPr>
        <w:t xml:space="preserve"> ИЛИ УРЕГУЛИРОВАНИИ КОНФЛИКТА ИНТЕРЕСОВ, ИСПОЛНЕНИЯ ИМИ ОБЯЗАННОСТЕЙ, УСТАНОВЛЕННЫХ</w:t>
      </w:r>
      <w:r w:rsidR="00050170">
        <w:rPr>
          <w:rStyle w:val="21"/>
          <w:b/>
          <w:bCs/>
          <w:color w:val="000000"/>
        </w:rPr>
        <w:t xml:space="preserve"> ЗАКОНОДАТЕЛЬСТВОМ РОССИЙСКОЙ ФЕДЕРАЦИИ И РЕСПУБЛИКИ ДАГЕСТАН ПО ПРОТИВОДЕЙСТВИЮ КОРРУПЦИИ</w:t>
      </w:r>
      <w:r w:rsidR="006E3FEF">
        <w:rPr>
          <w:rStyle w:val="21"/>
          <w:b/>
          <w:bCs/>
          <w:color w:val="000000"/>
        </w:rPr>
        <w:t>»</w:t>
      </w:r>
    </w:p>
    <w:p w:rsidR="00E67FF0" w:rsidRDefault="00E67FF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4C10DE" w:rsidRDefault="004C10DE">
      <w:pPr>
        <w:rPr>
          <w:rFonts w:cs="Times New Roman"/>
          <w:color w:val="auto"/>
          <w:sz w:val="28"/>
          <w:szCs w:val="2"/>
        </w:rPr>
      </w:pPr>
    </w:p>
    <w:p w:rsidR="004C10DE" w:rsidRDefault="004C10DE">
      <w:pPr>
        <w:rPr>
          <w:rFonts w:cs="Times New Roman"/>
          <w:color w:val="auto"/>
          <w:sz w:val="28"/>
          <w:szCs w:val="2"/>
        </w:rPr>
      </w:pPr>
    </w:p>
    <w:p w:rsidR="004C10DE" w:rsidRDefault="004C10DE">
      <w:pPr>
        <w:rPr>
          <w:rFonts w:cs="Times New Roman"/>
          <w:color w:val="auto"/>
          <w:sz w:val="28"/>
          <w:szCs w:val="2"/>
        </w:rPr>
      </w:pPr>
    </w:p>
    <w:p w:rsidR="004C10DE" w:rsidRDefault="004C10DE">
      <w:pPr>
        <w:rPr>
          <w:rFonts w:cs="Times New Roman"/>
          <w:color w:val="auto"/>
          <w:sz w:val="28"/>
          <w:szCs w:val="2"/>
        </w:rPr>
      </w:pPr>
    </w:p>
    <w:p w:rsidR="004C10DE" w:rsidRDefault="004C10DE">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pPr>
        <w:rPr>
          <w:rFonts w:cs="Times New Roman"/>
          <w:color w:val="auto"/>
          <w:sz w:val="28"/>
          <w:szCs w:val="2"/>
        </w:rPr>
      </w:pPr>
    </w:p>
    <w:p w:rsidR="00783FD0" w:rsidRDefault="00783FD0" w:rsidP="00783FD0">
      <w:pPr>
        <w:pStyle w:val="a8"/>
        <w:shd w:val="clear" w:color="auto" w:fill="auto"/>
        <w:spacing w:after="0" w:line="643" w:lineRule="exact"/>
      </w:pPr>
      <w:r>
        <w:rPr>
          <w:rStyle w:val="15"/>
        </w:rPr>
        <w:t>Махачкала 201</w:t>
      </w:r>
      <w:r w:rsidR="00D32C6B">
        <w:rPr>
          <w:rStyle w:val="15"/>
        </w:rPr>
        <w:t>5</w:t>
      </w:r>
      <w:r>
        <w:rPr>
          <w:rStyle w:val="15"/>
        </w:rPr>
        <w:t xml:space="preserve"> год</w:t>
      </w:r>
    </w:p>
    <w:p w:rsidR="00783FD0" w:rsidRPr="00783FD0" w:rsidRDefault="00783FD0" w:rsidP="00783FD0">
      <w:pPr>
        <w:rPr>
          <w:rFonts w:cs="Times New Roman"/>
          <w:color w:val="auto"/>
          <w:sz w:val="28"/>
          <w:szCs w:val="2"/>
        </w:rPr>
        <w:sectPr w:rsidR="00783FD0" w:rsidRPr="00783FD0" w:rsidSect="008310F8">
          <w:headerReference w:type="default" r:id="rId8"/>
          <w:headerReference w:type="first" r:id="rId9"/>
          <w:pgSz w:w="11909" w:h="16838"/>
          <w:pgMar w:top="1134" w:right="851" w:bottom="1134" w:left="1418" w:header="454" w:footer="3" w:gutter="0"/>
          <w:cols w:space="720"/>
          <w:noEndnote/>
          <w:titlePg/>
          <w:docGrid w:linePitch="360"/>
        </w:sectPr>
      </w:pPr>
    </w:p>
    <w:p w:rsidR="00E67FF0" w:rsidRDefault="00E67FF0" w:rsidP="00224116">
      <w:pPr>
        <w:pStyle w:val="a8"/>
        <w:shd w:val="clear" w:color="auto" w:fill="auto"/>
        <w:spacing w:after="0" w:line="260" w:lineRule="exact"/>
        <w:ind w:left="440"/>
        <w:jc w:val="left"/>
        <w:rPr>
          <w:rStyle w:val="15"/>
        </w:rPr>
      </w:pPr>
      <w:r>
        <w:rPr>
          <w:rStyle w:val="15"/>
        </w:rPr>
        <w:lastRenderedPageBreak/>
        <w:t>Содержание</w:t>
      </w:r>
    </w:p>
    <w:p w:rsidR="00F32923" w:rsidRDefault="00F32923" w:rsidP="00224116">
      <w:pPr>
        <w:pStyle w:val="a8"/>
        <w:shd w:val="clear" w:color="auto" w:fill="auto"/>
        <w:spacing w:after="0" w:line="260" w:lineRule="exact"/>
        <w:ind w:left="440"/>
        <w:jc w:val="left"/>
      </w:pPr>
    </w:p>
    <w:p w:rsidR="00E67FF0" w:rsidRDefault="00E67FF0" w:rsidP="00224116">
      <w:pPr>
        <w:pStyle w:val="a8"/>
        <w:numPr>
          <w:ilvl w:val="0"/>
          <w:numId w:val="1"/>
        </w:numPr>
        <w:shd w:val="clear" w:color="auto" w:fill="auto"/>
        <w:tabs>
          <w:tab w:val="right" w:leader="dot" w:pos="9356"/>
        </w:tabs>
        <w:spacing w:after="0" w:line="320" w:lineRule="exact"/>
        <w:ind w:left="440" w:right="300"/>
        <w:jc w:val="both"/>
      </w:pPr>
      <w:r>
        <w:rPr>
          <w:rStyle w:val="15"/>
        </w:rPr>
        <w:t xml:space="preserve"> Правовая основа обеспечения соблюдения служащими ограничений и запретов, требований о предотвращении или урегулировании конфликта интересов, исполнения ими обязанностей, установленных</w:t>
      </w:r>
      <w:r w:rsidR="00612324">
        <w:rPr>
          <w:rStyle w:val="15"/>
        </w:rPr>
        <w:t xml:space="preserve"> законодательством по противодействию коррупции </w:t>
      </w:r>
      <w:r w:rsidR="00D46F72">
        <w:rPr>
          <w:rStyle w:val="15"/>
        </w:rPr>
        <w:tab/>
      </w:r>
      <w:r>
        <w:rPr>
          <w:rStyle w:val="15"/>
        </w:rPr>
        <w:t>3</w:t>
      </w:r>
    </w:p>
    <w:p w:rsidR="00224116" w:rsidRPr="00224116" w:rsidRDefault="00224116" w:rsidP="00224116">
      <w:pPr>
        <w:pStyle w:val="a8"/>
        <w:shd w:val="clear" w:color="auto" w:fill="auto"/>
        <w:tabs>
          <w:tab w:val="right" w:leader="dot" w:pos="9272"/>
          <w:tab w:val="left" w:pos="9356"/>
        </w:tabs>
        <w:spacing w:after="0" w:line="320" w:lineRule="exact"/>
        <w:ind w:left="440" w:right="300" w:firstLine="0"/>
        <w:jc w:val="both"/>
        <w:rPr>
          <w:rStyle w:val="15"/>
          <w:color w:val="auto"/>
        </w:rPr>
      </w:pPr>
    </w:p>
    <w:p w:rsidR="00E67FF0" w:rsidRDefault="00E67FF0" w:rsidP="00224116">
      <w:pPr>
        <w:pStyle w:val="a8"/>
        <w:numPr>
          <w:ilvl w:val="0"/>
          <w:numId w:val="1"/>
        </w:numPr>
        <w:shd w:val="clear" w:color="auto" w:fill="auto"/>
        <w:tabs>
          <w:tab w:val="right" w:leader="dot" w:pos="9272"/>
          <w:tab w:val="left" w:pos="9356"/>
        </w:tabs>
        <w:spacing w:after="0" w:line="320" w:lineRule="exact"/>
        <w:ind w:left="440" w:right="300"/>
        <w:jc w:val="both"/>
      </w:pPr>
      <w:r>
        <w:rPr>
          <w:rStyle w:val="15"/>
        </w:rPr>
        <w:t xml:space="preserve">Полномочия должностных лиц </w:t>
      </w:r>
      <w:r w:rsidR="00612324">
        <w:rPr>
          <w:rStyle w:val="15"/>
        </w:rPr>
        <w:t xml:space="preserve">органов исполнительной власти Республики Дагестан </w:t>
      </w:r>
      <w:r>
        <w:rPr>
          <w:rStyle w:val="15"/>
        </w:rPr>
        <w:t xml:space="preserve">по обеспечению соблюдения служащими ограничений и запретов, требований о предотвращении или урегулировании </w:t>
      </w:r>
      <w:r w:rsidR="00D46F72">
        <w:rPr>
          <w:rStyle w:val="15"/>
        </w:rPr>
        <w:t>конфликта интересов, исполнения</w:t>
      </w:r>
      <w:r w:rsidR="008A5329">
        <w:rPr>
          <w:rStyle w:val="15"/>
        </w:rPr>
        <w:t xml:space="preserve"> обязанностей </w:t>
      </w:r>
      <w:r w:rsidR="008A5329">
        <w:rPr>
          <w:rStyle w:val="15"/>
        </w:rPr>
        <w:tab/>
        <w:t>5</w:t>
      </w:r>
    </w:p>
    <w:p w:rsidR="00224116" w:rsidRPr="00224116" w:rsidRDefault="00224116" w:rsidP="00224116">
      <w:pPr>
        <w:pStyle w:val="a8"/>
        <w:shd w:val="clear" w:color="auto" w:fill="auto"/>
        <w:tabs>
          <w:tab w:val="left" w:leader="dot" w:pos="9214"/>
        </w:tabs>
        <w:spacing w:after="180" w:line="140" w:lineRule="exact"/>
        <w:ind w:left="442" w:right="363" w:firstLine="0"/>
        <w:jc w:val="both"/>
        <w:rPr>
          <w:rStyle w:val="15"/>
          <w:color w:val="auto"/>
          <w:sz w:val="18"/>
        </w:rPr>
      </w:pPr>
    </w:p>
    <w:p w:rsidR="00E67FF0" w:rsidRDefault="00E67FF0" w:rsidP="00224116">
      <w:pPr>
        <w:pStyle w:val="a8"/>
        <w:numPr>
          <w:ilvl w:val="0"/>
          <w:numId w:val="1"/>
        </w:numPr>
        <w:shd w:val="clear" w:color="auto" w:fill="auto"/>
        <w:tabs>
          <w:tab w:val="left" w:leader="dot" w:pos="9214"/>
        </w:tabs>
        <w:spacing w:after="180" w:line="324" w:lineRule="exact"/>
        <w:ind w:left="440" w:right="364"/>
        <w:jc w:val="both"/>
      </w:pPr>
      <w:r>
        <w:rPr>
          <w:rStyle w:val="15"/>
        </w:rPr>
        <w:t>Перечень ограничений и запретов, требований о предотвращении или урегулировании конфликта интересов, обязанн</w:t>
      </w:r>
      <w:r w:rsidR="00D46F72">
        <w:rPr>
          <w:rStyle w:val="15"/>
        </w:rPr>
        <w:t>остей, возлагаемых на</w:t>
      </w:r>
      <w:r w:rsidR="00612324">
        <w:rPr>
          <w:rStyle w:val="15"/>
        </w:rPr>
        <w:t xml:space="preserve">       </w:t>
      </w:r>
      <w:r w:rsidR="00D46F72">
        <w:rPr>
          <w:rStyle w:val="15"/>
        </w:rPr>
        <w:t xml:space="preserve"> служащих</w:t>
      </w:r>
      <w:r w:rsidR="00224116">
        <w:rPr>
          <w:rStyle w:val="15"/>
        </w:rPr>
        <w:t>…………………………………………………………………………….</w:t>
      </w:r>
      <w:r w:rsidR="008A5329">
        <w:rPr>
          <w:rStyle w:val="15"/>
        </w:rPr>
        <w:t>6</w:t>
      </w:r>
    </w:p>
    <w:p w:rsidR="00E67FF0" w:rsidRDefault="00E67FF0" w:rsidP="00224116">
      <w:pPr>
        <w:pStyle w:val="a8"/>
        <w:numPr>
          <w:ilvl w:val="0"/>
          <w:numId w:val="1"/>
        </w:numPr>
        <w:shd w:val="clear" w:color="auto" w:fill="auto"/>
        <w:tabs>
          <w:tab w:val="left" w:leader="dot" w:pos="9214"/>
        </w:tabs>
        <w:spacing w:after="231" w:line="324" w:lineRule="exact"/>
        <w:ind w:left="440" w:right="300"/>
        <w:jc w:val="both"/>
      </w:pPr>
      <w:r>
        <w:rPr>
          <w:rStyle w:val="15"/>
        </w:rPr>
        <w:t xml:space="preserve"> Обязанность служащих представлять представителю нанимателя сведения о доходах,</w:t>
      </w:r>
      <w:r w:rsidR="009531A4">
        <w:rPr>
          <w:rStyle w:val="15"/>
        </w:rPr>
        <w:t xml:space="preserve"> расходах, об</w:t>
      </w:r>
      <w:r>
        <w:rPr>
          <w:rStyle w:val="15"/>
        </w:rPr>
        <w:t xml:space="preserve"> имуществе и обязательствах имущественного характера и о доходах,</w:t>
      </w:r>
      <w:r w:rsidR="009531A4">
        <w:rPr>
          <w:rStyle w:val="15"/>
        </w:rPr>
        <w:t xml:space="preserve"> расходах, </w:t>
      </w:r>
      <w:r>
        <w:rPr>
          <w:rStyle w:val="15"/>
        </w:rPr>
        <w:t>об имуществе и обязательствах имущественного характера своих супруги (супру</w:t>
      </w:r>
      <w:r w:rsidR="00D46F72">
        <w:rPr>
          <w:rStyle w:val="15"/>
        </w:rPr>
        <w:t>га) и несовершеннолетних детей</w:t>
      </w:r>
      <w:r w:rsidR="00224116">
        <w:rPr>
          <w:rStyle w:val="15"/>
        </w:rPr>
        <w:t>…………</w:t>
      </w:r>
      <w:r w:rsidR="009531A4">
        <w:rPr>
          <w:rStyle w:val="15"/>
        </w:rPr>
        <w:t>….</w:t>
      </w:r>
      <w:r w:rsidR="00224116">
        <w:rPr>
          <w:rStyle w:val="15"/>
        </w:rPr>
        <w:t>……………</w:t>
      </w:r>
      <w:r w:rsidR="008A5329">
        <w:rPr>
          <w:rStyle w:val="15"/>
        </w:rPr>
        <w:t>9</w:t>
      </w:r>
    </w:p>
    <w:p w:rsidR="00E67FF0" w:rsidRDefault="00E67FF0" w:rsidP="00224116">
      <w:pPr>
        <w:pStyle w:val="a8"/>
        <w:numPr>
          <w:ilvl w:val="0"/>
          <w:numId w:val="1"/>
        </w:numPr>
        <w:shd w:val="clear" w:color="auto" w:fill="auto"/>
        <w:spacing w:after="0" w:line="260" w:lineRule="exact"/>
        <w:ind w:left="440"/>
        <w:jc w:val="both"/>
      </w:pPr>
      <w:r>
        <w:rPr>
          <w:rStyle w:val="15"/>
        </w:rPr>
        <w:t>Обязанность служащих уведомлять об обращениях в целях склонения</w:t>
      </w:r>
      <w:r w:rsidR="00D46F72">
        <w:rPr>
          <w:rStyle w:val="15"/>
        </w:rPr>
        <w:t xml:space="preserve"> </w:t>
      </w:r>
    </w:p>
    <w:p w:rsidR="00E67FF0" w:rsidRDefault="00E67FF0" w:rsidP="00224116">
      <w:pPr>
        <w:pStyle w:val="a8"/>
        <w:shd w:val="clear" w:color="auto" w:fill="auto"/>
        <w:tabs>
          <w:tab w:val="left" w:leader="dot" w:pos="9072"/>
        </w:tabs>
        <w:spacing w:after="195" w:line="260" w:lineRule="exact"/>
        <w:ind w:left="440" w:firstLine="0"/>
        <w:jc w:val="both"/>
      </w:pPr>
      <w:r>
        <w:rPr>
          <w:rStyle w:val="15"/>
        </w:rPr>
        <w:t>к совершению коррупционных правонаруше</w:t>
      </w:r>
      <w:r w:rsidR="00D46F72">
        <w:rPr>
          <w:rStyle w:val="15"/>
        </w:rPr>
        <w:t>ний</w:t>
      </w:r>
      <w:r w:rsidR="00D46F72">
        <w:rPr>
          <w:rStyle w:val="15"/>
        </w:rPr>
        <w:tab/>
      </w:r>
      <w:r>
        <w:rPr>
          <w:rStyle w:val="15"/>
        </w:rPr>
        <w:t>18</w:t>
      </w:r>
    </w:p>
    <w:p w:rsidR="00E67FF0" w:rsidRDefault="00E67FF0" w:rsidP="00224116">
      <w:pPr>
        <w:pStyle w:val="a8"/>
        <w:numPr>
          <w:ilvl w:val="0"/>
          <w:numId w:val="1"/>
        </w:numPr>
        <w:shd w:val="clear" w:color="auto" w:fill="auto"/>
        <w:tabs>
          <w:tab w:val="left" w:leader="dot" w:pos="9072"/>
        </w:tabs>
        <w:spacing w:after="186" w:line="328" w:lineRule="exact"/>
        <w:ind w:left="440" w:right="300"/>
        <w:jc w:val="left"/>
      </w:pPr>
      <w:r>
        <w:rPr>
          <w:rStyle w:val="15"/>
        </w:rPr>
        <w:t>Обязанность служащих уведомлять о возникшем конфликте интересов или о</w:t>
      </w:r>
      <w:r w:rsidR="00D46F72">
        <w:rPr>
          <w:rStyle w:val="15"/>
        </w:rPr>
        <w:t xml:space="preserve"> возможности его возникновения</w:t>
      </w:r>
      <w:r w:rsidR="00D46F72">
        <w:rPr>
          <w:rStyle w:val="15"/>
        </w:rPr>
        <w:tab/>
      </w:r>
      <w:r>
        <w:rPr>
          <w:rStyle w:val="15"/>
        </w:rPr>
        <w:t>21</w:t>
      </w:r>
    </w:p>
    <w:p w:rsidR="00E67FF0" w:rsidRDefault="00E67FF0" w:rsidP="00224116">
      <w:pPr>
        <w:pStyle w:val="a8"/>
        <w:numPr>
          <w:ilvl w:val="0"/>
          <w:numId w:val="1"/>
        </w:numPr>
        <w:shd w:val="clear" w:color="auto" w:fill="auto"/>
        <w:tabs>
          <w:tab w:val="left" w:leader="dot" w:pos="9072"/>
        </w:tabs>
        <w:spacing w:after="0" w:line="320" w:lineRule="exact"/>
        <w:ind w:left="440" w:right="300"/>
        <w:jc w:val="both"/>
      </w:pPr>
      <w:r>
        <w:rPr>
          <w:rStyle w:val="15"/>
        </w:rPr>
        <w:t xml:space="preserve"> Ограничения, налагаемые на гражданина, замещавшего должность государственной службы, при за</w:t>
      </w:r>
      <w:r w:rsidR="00D46F72">
        <w:rPr>
          <w:rStyle w:val="15"/>
        </w:rPr>
        <w:t>ключении им трудового договора</w:t>
      </w:r>
      <w:r w:rsidR="00D46F72">
        <w:rPr>
          <w:rStyle w:val="15"/>
        </w:rPr>
        <w:tab/>
      </w:r>
      <w:r>
        <w:rPr>
          <w:rStyle w:val="15"/>
        </w:rPr>
        <w:t>24</w:t>
      </w:r>
    </w:p>
    <w:p w:rsidR="00E67FF0" w:rsidRDefault="00E67FF0">
      <w:pPr>
        <w:rPr>
          <w:rFonts w:cs="Times New Roman"/>
          <w:color w:val="auto"/>
          <w:sz w:val="2"/>
          <w:szCs w:val="2"/>
        </w:rPr>
        <w:sectPr w:rsidR="00E67FF0" w:rsidSect="008310F8">
          <w:pgSz w:w="11909" w:h="16838"/>
          <w:pgMar w:top="1134" w:right="851" w:bottom="1134" w:left="1418" w:header="397" w:footer="3" w:gutter="0"/>
          <w:cols w:space="720"/>
          <w:noEndnote/>
          <w:docGrid w:linePitch="360"/>
        </w:sectPr>
      </w:pPr>
    </w:p>
    <w:p w:rsidR="00E67FF0" w:rsidRDefault="00E67FF0" w:rsidP="0010202C">
      <w:pPr>
        <w:pStyle w:val="a8"/>
        <w:shd w:val="clear" w:color="auto" w:fill="auto"/>
        <w:spacing w:after="300" w:line="340" w:lineRule="exact"/>
        <w:ind w:left="20" w:right="40" w:firstLine="700"/>
        <w:jc w:val="both"/>
      </w:pPr>
      <w:r>
        <w:rPr>
          <w:rStyle w:val="15"/>
        </w:rPr>
        <w:lastRenderedPageBreak/>
        <w:t xml:space="preserve">Методические рекомендации по обеспечению соблюдения государственными </w:t>
      </w:r>
      <w:r w:rsidR="00781BD6">
        <w:rPr>
          <w:rStyle w:val="15"/>
        </w:rPr>
        <w:t xml:space="preserve"> гражданскими </w:t>
      </w:r>
      <w:r>
        <w:rPr>
          <w:rStyle w:val="15"/>
        </w:rPr>
        <w:t xml:space="preserve">служащими </w:t>
      </w:r>
      <w:r w:rsidR="00781BD6">
        <w:rPr>
          <w:rStyle w:val="15"/>
        </w:rPr>
        <w:t xml:space="preserve">Республики Дагестан </w:t>
      </w:r>
      <w:r>
        <w:rPr>
          <w:rStyle w:val="15"/>
        </w:rPr>
        <w:t xml:space="preserve">(далее </w:t>
      </w:r>
      <w:r w:rsidR="0016027A">
        <w:rPr>
          <w:rStyle w:val="15"/>
        </w:rPr>
        <w:t>–</w:t>
      </w:r>
      <w:r>
        <w:rPr>
          <w:rStyle w:val="15"/>
        </w:rPr>
        <w:t xml:space="preserve"> </w:t>
      </w:r>
      <w:r w:rsidR="0016027A">
        <w:rPr>
          <w:rStyle w:val="15"/>
        </w:rPr>
        <w:t xml:space="preserve">государственные </w:t>
      </w:r>
      <w:r>
        <w:rPr>
          <w:rStyle w:val="15"/>
        </w:rPr>
        <w:t xml:space="preserve">служащие) ограничений и запретов, требований о предотвращении или урегулировании конфликта интересов, исполнения ими обязанностей, установленных </w:t>
      </w:r>
      <w:r w:rsidR="00781BD6">
        <w:rPr>
          <w:rStyle w:val="15"/>
        </w:rPr>
        <w:t xml:space="preserve">законодательством Российской Федерации и Республики Дагестан </w:t>
      </w:r>
      <w:r>
        <w:rPr>
          <w:rStyle w:val="15"/>
        </w:rPr>
        <w:t xml:space="preserve">подготовлены в целях единообразного применения законодательных и иных нормативных правовых актов Российской Федерации </w:t>
      </w:r>
      <w:r w:rsidR="00781BD6">
        <w:rPr>
          <w:rStyle w:val="15"/>
        </w:rPr>
        <w:t xml:space="preserve">и Республики Дагестан </w:t>
      </w:r>
      <w:r>
        <w:rPr>
          <w:rStyle w:val="15"/>
        </w:rPr>
        <w:t xml:space="preserve">при организации соответствующей работы в </w:t>
      </w:r>
      <w:r w:rsidR="00781BD6">
        <w:rPr>
          <w:rStyle w:val="15"/>
        </w:rPr>
        <w:t>исполнительных органах Республики Дагестан</w:t>
      </w:r>
      <w:r w:rsidR="0010202C">
        <w:rPr>
          <w:rStyle w:val="15"/>
        </w:rPr>
        <w:t xml:space="preserve"> и органах местного самоуправления муниципальных образований Республики Дагестан. </w:t>
      </w:r>
    </w:p>
    <w:p w:rsidR="00781BD6" w:rsidRDefault="00E67FF0" w:rsidP="0010202C">
      <w:pPr>
        <w:pStyle w:val="30"/>
        <w:numPr>
          <w:ilvl w:val="0"/>
          <w:numId w:val="2"/>
        </w:numPr>
        <w:shd w:val="clear" w:color="auto" w:fill="auto"/>
        <w:tabs>
          <w:tab w:val="left" w:pos="1000"/>
        </w:tabs>
        <w:spacing w:before="0" w:line="340" w:lineRule="exact"/>
        <w:ind w:left="680" w:right="780" w:firstLine="0"/>
        <w:jc w:val="center"/>
        <w:rPr>
          <w:rStyle w:val="15"/>
        </w:rPr>
      </w:pPr>
      <w:r>
        <w:rPr>
          <w:rStyle w:val="3"/>
          <w:i/>
          <w:iCs/>
          <w:color w:val="000000"/>
        </w:rPr>
        <w:t>Правовая основа обеспечения соблюдения</w:t>
      </w:r>
      <w:r w:rsidR="0016027A">
        <w:rPr>
          <w:rStyle w:val="3"/>
          <w:i/>
          <w:iCs/>
          <w:color w:val="000000"/>
        </w:rPr>
        <w:t xml:space="preserve"> государственными</w:t>
      </w:r>
      <w:r>
        <w:rPr>
          <w:rStyle w:val="3"/>
          <w:i/>
          <w:iCs/>
          <w:color w:val="000000"/>
        </w:rPr>
        <w:t xml:space="preserve"> служащими ограничений и запретов, требований о предотвращении или урегулировании конфликта интересов, исполнения ими обязанностей, </w:t>
      </w:r>
      <w:r w:rsidR="00781BD6">
        <w:rPr>
          <w:rStyle w:val="15"/>
        </w:rPr>
        <w:t>законодательством Российской Федерации и Республики Дагестан по противодействию коррупции</w:t>
      </w:r>
    </w:p>
    <w:p w:rsidR="00781BD6" w:rsidRPr="0010202C" w:rsidRDefault="00781BD6" w:rsidP="0010202C">
      <w:pPr>
        <w:pStyle w:val="a8"/>
        <w:shd w:val="clear" w:color="auto" w:fill="auto"/>
        <w:spacing w:after="0" w:line="340" w:lineRule="exact"/>
        <w:ind w:left="20" w:right="40" w:firstLine="700"/>
        <w:jc w:val="both"/>
        <w:rPr>
          <w:rStyle w:val="15"/>
          <w:sz w:val="12"/>
        </w:rPr>
      </w:pPr>
    </w:p>
    <w:p w:rsidR="00E67FF0" w:rsidRDefault="00E67FF0" w:rsidP="0010202C">
      <w:pPr>
        <w:pStyle w:val="a8"/>
        <w:shd w:val="clear" w:color="auto" w:fill="auto"/>
        <w:spacing w:after="0" w:line="340" w:lineRule="exact"/>
        <w:ind w:left="20" w:right="40" w:firstLine="700"/>
        <w:jc w:val="both"/>
      </w:pPr>
      <w:r>
        <w:rPr>
          <w:rStyle w:val="15"/>
        </w:rPr>
        <w:t>Правовую основу обеспечения соблюдения</w:t>
      </w:r>
      <w:r w:rsidR="0016027A">
        <w:rPr>
          <w:rStyle w:val="15"/>
        </w:rPr>
        <w:t xml:space="preserve"> государственными</w:t>
      </w:r>
      <w:r>
        <w:rPr>
          <w:rStyle w:val="15"/>
        </w:rPr>
        <w:t xml:space="preserve"> служащими ограничений и запретов, требований о предотвращении или урегулировании конфликта интересов, исполнения обязанностей составляют:</w:t>
      </w:r>
    </w:p>
    <w:p w:rsidR="00E67FF0" w:rsidRDefault="00E67FF0" w:rsidP="0010202C">
      <w:pPr>
        <w:pStyle w:val="a8"/>
        <w:shd w:val="clear" w:color="auto" w:fill="auto"/>
        <w:spacing w:after="0" w:line="340" w:lineRule="exact"/>
        <w:ind w:left="20" w:right="40" w:firstLine="700"/>
        <w:jc w:val="both"/>
      </w:pPr>
      <w:r>
        <w:rPr>
          <w:rStyle w:val="15"/>
        </w:rPr>
        <w:t>Конвенция ООН против коррупции (ратифицирована Федеральным законом от 8 марта 2006 г. № 40-ФЗ);</w:t>
      </w:r>
    </w:p>
    <w:p w:rsidR="00E67FF0" w:rsidRDefault="00E67FF0" w:rsidP="0010202C">
      <w:pPr>
        <w:pStyle w:val="a8"/>
        <w:shd w:val="clear" w:color="auto" w:fill="auto"/>
        <w:spacing w:after="0" w:line="340" w:lineRule="exact"/>
        <w:ind w:left="20" w:firstLine="700"/>
        <w:jc w:val="both"/>
      </w:pPr>
      <w:r>
        <w:rPr>
          <w:rStyle w:val="15"/>
        </w:rPr>
        <w:t xml:space="preserve">Федеральный закон </w:t>
      </w:r>
      <w:r w:rsidR="00781BD6" w:rsidRPr="00665865">
        <w:rPr>
          <w:rStyle w:val="15"/>
        </w:rPr>
        <w:t>от 25 декабря 2008 г.</w:t>
      </w:r>
      <w:r w:rsidR="00781BD6">
        <w:rPr>
          <w:rStyle w:val="15"/>
        </w:rPr>
        <w:t xml:space="preserve"> </w:t>
      </w:r>
      <w:r>
        <w:rPr>
          <w:rStyle w:val="15"/>
        </w:rPr>
        <w:t>№ 273-ФЗ</w:t>
      </w:r>
      <w:r w:rsidR="00781BD6">
        <w:rPr>
          <w:rStyle w:val="15"/>
        </w:rPr>
        <w:t xml:space="preserve"> «О противодействии коррупции»</w:t>
      </w:r>
      <w:r>
        <w:rPr>
          <w:rStyle w:val="15"/>
        </w:rPr>
        <w:t>;</w:t>
      </w:r>
    </w:p>
    <w:p w:rsidR="00E67FF0" w:rsidRDefault="00E67FF0" w:rsidP="00224116">
      <w:pPr>
        <w:pStyle w:val="a8"/>
        <w:shd w:val="clear" w:color="auto" w:fill="auto"/>
        <w:spacing w:after="0" w:line="360" w:lineRule="exact"/>
        <w:ind w:left="20" w:right="40" w:firstLine="700"/>
        <w:jc w:val="both"/>
      </w:pPr>
      <w:r>
        <w:rPr>
          <w:rStyle w:val="15"/>
        </w:rPr>
        <w:t>Федеральный закон от 27 июля 2004 г. № 79-ФЗ «О государственной гражданской службе Российской Федерации»;</w:t>
      </w:r>
    </w:p>
    <w:p w:rsidR="00E67FF0" w:rsidRDefault="00E67FF0" w:rsidP="00224116">
      <w:pPr>
        <w:pStyle w:val="a8"/>
        <w:shd w:val="clear" w:color="auto" w:fill="auto"/>
        <w:spacing w:after="0" w:line="360" w:lineRule="exact"/>
        <w:ind w:left="20" w:right="40" w:firstLine="700"/>
        <w:jc w:val="both"/>
      </w:pPr>
      <w:r>
        <w:rPr>
          <w:rStyle w:val="15"/>
        </w:rPr>
        <w:t>Указ Президента Российской Федерации от 18 мая 2009 г. № 557</w:t>
      </w:r>
      <w:r w:rsidR="00665865">
        <w:rPr>
          <w:rStyle w:val="15"/>
        </w:rPr>
        <w:t xml:space="preserve">                               </w:t>
      </w:r>
      <w:r>
        <w:rPr>
          <w:rStyle w:val="15"/>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w:t>
      </w:r>
      <w:r w:rsidR="00781BD6">
        <w:rPr>
          <w:rStyle w:val="15"/>
        </w:rPr>
        <w:t>а) и несовершеннолетних детей»</w:t>
      </w:r>
      <w:r>
        <w:rPr>
          <w:rStyle w:val="15"/>
        </w:rPr>
        <w:t>;</w:t>
      </w:r>
    </w:p>
    <w:p w:rsidR="00E67FF0" w:rsidRDefault="00E67FF0" w:rsidP="00224116">
      <w:pPr>
        <w:pStyle w:val="a8"/>
        <w:shd w:val="clear" w:color="auto" w:fill="auto"/>
        <w:spacing w:after="0" w:line="360" w:lineRule="exact"/>
        <w:ind w:left="20" w:right="40" w:firstLine="700"/>
        <w:jc w:val="both"/>
      </w:pPr>
      <w:r>
        <w:rPr>
          <w:rStyle w:val="15"/>
        </w:rPr>
        <w:t xml:space="preserve">Указ Президента Российской Федерации от 18 мая 2009 г. № 559 </w:t>
      </w:r>
      <w:r w:rsidR="00665865">
        <w:rPr>
          <w:rStyle w:val="15"/>
        </w:rPr>
        <w:t xml:space="preserve">                               </w:t>
      </w:r>
      <w:r>
        <w:rPr>
          <w:rStyle w:val="15"/>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w:t>
      </w:r>
      <w:r w:rsidR="00E15127">
        <w:rPr>
          <w:rStyle w:val="15"/>
        </w:rPr>
        <w:t>ствах имущественного характера»</w:t>
      </w:r>
      <w:r>
        <w:rPr>
          <w:rStyle w:val="15"/>
        </w:rPr>
        <w:t>;</w:t>
      </w:r>
    </w:p>
    <w:p w:rsidR="00E67FF0" w:rsidRDefault="00E67FF0" w:rsidP="00004177">
      <w:pPr>
        <w:pStyle w:val="a8"/>
        <w:shd w:val="clear" w:color="auto" w:fill="auto"/>
        <w:spacing w:after="0" w:line="360" w:lineRule="exact"/>
        <w:ind w:left="20" w:right="40" w:firstLine="689"/>
        <w:jc w:val="both"/>
      </w:pPr>
      <w:r>
        <w:rPr>
          <w:rStyle w:val="15"/>
        </w:rPr>
        <w:t xml:space="preserve">Указ Президента Российской Федерации от 21 сентября 2009 г. № 1065 </w:t>
      </w:r>
      <w:r w:rsidR="00665865">
        <w:rPr>
          <w:rStyle w:val="15"/>
        </w:rPr>
        <w:t xml:space="preserve">                         </w:t>
      </w:r>
      <w:r>
        <w:rPr>
          <w:rStyle w:val="15"/>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r w:rsidR="00665865">
        <w:rPr>
          <w:rStyle w:val="15"/>
        </w:rPr>
        <w:t xml:space="preserve"> </w:t>
      </w:r>
      <w:r w:rsidR="00705DBA" w:rsidRPr="00705DBA">
        <w:rPr>
          <w:rStyle w:val="15"/>
        </w:rPr>
        <w:t xml:space="preserve">федеральными </w:t>
      </w:r>
      <w:r w:rsidR="00705DBA" w:rsidRPr="00705DBA">
        <w:rPr>
          <w:rStyle w:val="15"/>
        </w:rPr>
        <w:lastRenderedPageBreak/>
        <w:t>государственными служащими требований к служебному поведению»;</w:t>
      </w:r>
    </w:p>
    <w:p w:rsidR="00E67FF0" w:rsidRPr="008C59CD" w:rsidRDefault="00E67FF0" w:rsidP="00BB14AA">
      <w:pPr>
        <w:pStyle w:val="a8"/>
        <w:shd w:val="clear" w:color="auto" w:fill="auto"/>
        <w:spacing w:after="0" w:line="360" w:lineRule="exact"/>
        <w:ind w:left="20" w:right="40" w:firstLine="700"/>
        <w:jc w:val="both"/>
      </w:pPr>
      <w:r w:rsidRPr="008C59CD">
        <w:rPr>
          <w:rStyle w:val="15"/>
        </w:rPr>
        <w:t>Указ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2010-2011 годы»;</w:t>
      </w:r>
    </w:p>
    <w:p w:rsidR="00E67FF0" w:rsidRPr="008C59CD" w:rsidRDefault="00E67FF0" w:rsidP="00BB14AA">
      <w:pPr>
        <w:pStyle w:val="a8"/>
        <w:shd w:val="clear" w:color="auto" w:fill="auto"/>
        <w:spacing w:after="0" w:line="356" w:lineRule="exact"/>
        <w:ind w:left="20" w:right="40" w:firstLine="700"/>
        <w:jc w:val="both"/>
      </w:pPr>
      <w:r w:rsidRPr="008C59CD">
        <w:rPr>
          <w:rStyle w:val="15"/>
        </w:rPr>
        <w:t>Указ Президента Российской Федерации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rsidR="00E67FF0" w:rsidRPr="008C59CD" w:rsidRDefault="00E67FF0" w:rsidP="00BB14AA">
      <w:pPr>
        <w:pStyle w:val="a8"/>
        <w:shd w:val="clear" w:color="auto" w:fill="auto"/>
        <w:spacing w:after="0" w:line="360" w:lineRule="exact"/>
        <w:ind w:left="20" w:right="40" w:firstLine="700"/>
        <w:jc w:val="both"/>
      </w:pPr>
      <w:r w:rsidRPr="008C59CD">
        <w:rPr>
          <w:rStyle w:val="15"/>
        </w:rPr>
        <w:t>Указ Президента Российской Федерации от 1 июля 2010 г. №</w:t>
      </w:r>
      <w:r w:rsidR="00BB14AA">
        <w:rPr>
          <w:rStyle w:val="15"/>
        </w:rPr>
        <w:t xml:space="preserve"> </w:t>
      </w:r>
      <w:r w:rsidRPr="008C59CD">
        <w:rPr>
          <w:rStyle w:val="15"/>
        </w:rPr>
        <w:t>821 «О комиссиях по соблюдению требований к служебному поведению федеральных государственных служащих и урегулированию конфликта интересов»;</w:t>
      </w:r>
    </w:p>
    <w:p w:rsidR="00E67FF0" w:rsidRPr="008C59CD" w:rsidRDefault="00E67FF0" w:rsidP="00BB14AA">
      <w:pPr>
        <w:pStyle w:val="a8"/>
        <w:shd w:val="clear" w:color="auto" w:fill="auto"/>
        <w:spacing w:after="0" w:line="360" w:lineRule="exact"/>
        <w:ind w:left="20" w:right="40" w:firstLine="700"/>
        <w:jc w:val="both"/>
      </w:pPr>
      <w:r w:rsidRPr="008C59CD">
        <w:rPr>
          <w:rStyle w:val="15"/>
        </w:rPr>
        <w:t xml:space="preserve">Указ Президента Российской Федерации от 12 августа 2002 г. № 885 </w:t>
      </w:r>
      <w:r w:rsidR="007927A6" w:rsidRPr="008C59CD">
        <w:rPr>
          <w:rStyle w:val="15"/>
        </w:rPr>
        <w:t xml:space="preserve">                     </w:t>
      </w:r>
      <w:r w:rsidRPr="008C59CD">
        <w:rPr>
          <w:rStyle w:val="15"/>
        </w:rPr>
        <w:t>«Об утверждении общих принципов служебного поведения государственных служащих»;</w:t>
      </w:r>
    </w:p>
    <w:p w:rsidR="00E67FF0" w:rsidRDefault="00E67FF0" w:rsidP="00BB14AA">
      <w:pPr>
        <w:pStyle w:val="a8"/>
        <w:shd w:val="clear" w:color="auto" w:fill="auto"/>
        <w:spacing w:after="0" w:line="360" w:lineRule="exact"/>
        <w:ind w:left="23" w:right="40" w:firstLine="697"/>
        <w:jc w:val="both"/>
        <w:rPr>
          <w:rStyle w:val="15"/>
        </w:rPr>
      </w:pPr>
      <w:r w:rsidRPr="008C59CD">
        <w:rPr>
          <w:rStyle w:val="15"/>
        </w:rPr>
        <w:t>Указ Президента Российской Федерации от 21 июля 2010 г. №</w:t>
      </w:r>
      <w:r w:rsidR="00BB14AA">
        <w:rPr>
          <w:rStyle w:val="15"/>
        </w:rPr>
        <w:t xml:space="preserve"> </w:t>
      </w:r>
      <w:r w:rsidRPr="008C59CD">
        <w:rPr>
          <w:rStyle w:val="15"/>
        </w:rPr>
        <w:t>925 «О мерах по реализации отдельных положений Федерального закон</w:t>
      </w:r>
      <w:r w:rsidR="00781BD6" w:rsidRPr="008C59CD">
        <w:rPr>
          <w:rStyle w:val="15"/>
        </w:rPr>
        <w:t>а «О противодействии коррупции»;</w:t>
      </w:r>
    </w:p>
    <w:p w:rsidR="00004177" w:rsidRPr="004D3B48" w:rsidRDefault="00004177" w:rsidP="00004177">
      <w:pPr>
        <w:pStyle w:val="a8"/>
        <w:shd w:val="clear" w:color="auto" w:fill="auto"/>
        <w:spacing w:after="0" w:line="360" w:lineRule="exact"/>
        <w:ind w:left="20" w:right="20" w:firstLine="720"/>
        <w:jc w:val="both"/>
        <w:rPr>
          <w:rStyle w:val="15"/>
          <w:color w:val="auto"/>
        </w:rPr>
      </w:pPr>
      <w:r w:rsidRPr="004D3B48">
        <w:rPr>
          <w:rStyle w:val="15"/>
          <w:color w:val="auto"/>
        </w:rPr>
        <w:t xml:space="preserve">Указ Президента </w:t>
      </w:r>
      <w:r>
        <w:rPr>
          <w:rStyle w:val="15"/>
          <w:color w:val="auto"/>
        </w:rPr>
        <w:t>Российской Федерации</w:t>
      </w:r>
      <w:r w:rsidRPr="004D3B48">
        <w:rPr>
          <w:rStyle w:val="15"/>
          <w:color w:val="auto"/>
        </w:rPr>
        <w:t xml:space="preserve"> от 23</w:t>
      </w:r>
      <w:r>
        <w:rPr>
          <w:rStyle w:val="15"/>
          <w:color w:val="auto"/>
        </w:rPr>
        <w:t xml:space="preserve"> июня </w:t>
      </w:r>
      <w:r w:rsidRPr="004D3B48">
        <w:rPr>
          <w:rStyle w:val="15"/>
          <w:color w:val="auto"/>
        </w:rPr>
        <w:t>2014</w:t>
      </w:r>
      <w:r>
        <w:rPr>
          <w:rStyle w:val="15"/>
          <w:color w:val="auto"/>
        </w:rPr>
        <w:t xml:space="preserve"> г.</w:t>
      </w:r>
      <w:r w:rsidRPr="004D3B48">
        <w:rPr>
          <w:rStyle w:val="15"/>
          <w:color w:val="auto"/>
        </w:rPr>
        <w:t xml:space="preserve"> </w:t>
      </w:r>
      <w:r>
        <w:rPr>
          <w:rStyle w:val="15"/>
          <w:color w:val="auto"/>
        </w:rPr>
        <w:t>№</w:t>
      </w:r>
      <w:r w:rsidRPr="004D3B48">
        <w:rPr>
          <w:rStyle w:val="15"/>
          <w:color w:val="auto"/>
        </w:rPr>
        <w:t xml:space="preserve"> 460</w:t>
      </w:r>
      <w:r>
        <w:rPr>
          <w:rStyle w:val="15"/>
          <w:color w:val="auto"/>
        </w:rPr>
        <w:t xml:space="preserve"> «</w:t>
      </w:r>
      <w:r w:rsidRPr="004D3B48">
        <w:rPr>
          <w:rStyle w:val="15"/>
          <w:color w:val="auto"/>
        </w:rPr>
        <w:t>Об утве</w:t>
      </w:r>
      <w:r w:rsidRPr="004D3B48">
        <w:rPr>
          <w:rStyle w:val="15"/>
          <w:color w:val="auto"/>
        </w:rPr>
        <w:t>р</w:t>
      </w:r>
      <w:r w:rsidRPr="004D3B48">
        <w:rPr>
          <w:rStyle w:val="15"/>
          <w:color w:val="auto"/>
        </w:rPr>
        <w:t>ждении формы справки о доходах, расходах, об имуществе и обязательствах имуществе</w:t>
      </w:r>
      <w:r w:rsidRPr="004D3B48">
        <w:rPr>
          <w:rStyle w:val="15"/>
          <w:color w:val="auto"/>
        </w:rPr>
        <w:t>н</w:t>
      </w:r>
      <w:r w:rsidRPr="004D3B48">
        <w:rPr>
          <w:rStyle w:val="15"/>
          <w:color w:val="auto"/>
        </w:rPr>
        <w:t>ного характера и внесении изменений в некоторые акты Прези</w:t>
      </w:r>
      <w:r>
        <w:rPr>
          <w:rStyle w:val="15"/>
          <w:color w:val="auto"/>
        </w:rPr>
        <w:t>дента Российской Федер</w:t>
      </w:r>
      <w:r>
        <w:rPr>
          <w:rStyle w:val="15"/>
          <w:color w:val="auto"/>
        </w:rPr>
        <w:t>а</w:t>
      </w:r>
      <w:r>
        <w:rPr>
          <w:rStyle w:val="15"/>
          <w:color w:val="auto"/>
        </w:rPr>
        <w:t>ции»;</w:t>
      </w:r>
    </w:p>
    <w:p w:rsidR="00306363" w:rsidRDefault="00306363" w:rsidP="00BB14AA">
      <w:pPr>
        <w:pStyle w:val="a8"/>
        <w:shd w:val="clear" w:color="auto" w:fill="auto"/>
        <w:spacing w:after="0" w:line="360" w:lineRule="exact"/>
        <w:ind w:left="23" w:right="40" w:firstLine="697"/>
        <w:jc w:val="both"/>
      </w:pPr>
      <w:r w:rsidRPr="008C59CD">
        <w:t xml:space="preserve">Указ Президента Республики Дагестан от 11 сентября 2008 г. № 190 «О мерах по </w:t>
      </w:r>
      <w:r w:rsidR="007927A6" w:rsidRPr="008C59CD">
        <w:t>противодействию коррупции в Республике Дагестан»;</w:t>
      </w:r>
    </w:p>
    <w:p w:rsidR="00BB14AA" w:rsidRPr="008C59CD" w:rsidRDefault="00BB14AA" w:rsidP="00BB14AA">
      <w:pPr>
        <w:pStyle w:val="a8"/>
        <w:shd w:val="clear" w:color="auto" w:fill="auto"/>
        <w:spacing w:after="0" w:line="360" w:lineRule="exact"/>
        <w:ind w:left="23" w:right="40" w:firstLine="697"/>
        <w:jc w:val="both"/>
      </w:pPr>
      <w:r w:rsidRPr="008C59CD">
        <w:rPr>
          <w:rStyle w:val="15"/>
        </w:rPr>
        <w:t>Указ Президента Республики Дагестан от 14 января 2010 г.  № 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r>
        <w:rPr>
          <w:rStyle w:val="15"/>
        </w:rPr>
        <w:t>;</w:t>
      </w:r>
    </w:p>
    <w:p w:rsidR="00306363" w:rsidRPr="008C59CD" w:rsidRDefault="00306363" w:rsidP="00BB14AA">
      <w:pPr>
        <w:pStyle w:val="a8"/>
        <w:shd w:val="clear" w:color="auto" w:fill="auto"/>
        <w:spacing w:after="0" w:line="360" w:lineRule="exact"/>
        <w:ind w:left="23" w:right="40" w:firstLine="697"/>
        <w:jc w:val="both"/>
      </w:pPr>
      <w:r w:rsidRPr="008C59CD">
        <w:t>Указ Президента Республики Дагестан от 3 марта 2011 г. № 26 «О мерах по реализации отдельных положений Федерального закона «О противодействии коррупции»</w:t>
      </w:r>
      <w:r w:rsidR="007927A6" w:rsidRPr="008C59CD">
        <w:t>;</w:t>
      </w:r>
    </w:p>
    <w:p w:rsidR="00306363" w:rsidRDefault="00306363" w:rsidP="00BB14AA">
      <w:pPr>
        <w:pStyle w:val="a8"/>
        <w:shd w:val="clear" w:color="auto" w:fill="auto"/>
        <w:spacing w:after="0" w:line="360" w:lineRule="exact"/>
        <w:ind w:left="23" w:right="40" w:firstLine="697"/>
        <w:jc w:val="both"/>
      </w:pPr>
      <w:r w:rsidRPr="008C59CD">
        <w:t>Указ Президента Республики Дагестан от 29 апреля 2011 г. № 65 «О некоторых вопросах организации деятельности президиума Совета при Главе Республики Дагестан по противодействию коррупции»;</w:t>
      </w:r>
    </w:p>
    <w:p w:rsidR="0030612D" w:rsidRDefault="0030612D" w:rsidP="0030612D">
      <w:pPr>
        <w:pStyle w:val="a8"/>
        <w:shd w:val="clear" w:color="auto" w:fill="auto"/>
        <w:spacing w:after="0" w:line="360" w:lineRule="exact"/>
        <w:ind w:left="23" w:right="40" w:firstLine="697"/>
        <w:jc w:val="both"/>
      </w:pPr>
      <w:r>
        <w:t>Указ Президента РД от 14 мая 2013 г. № 159 «Об утверждении Положения о представлении сведений о расходах, осуществлении контроля за расходами лиц, замещающих государственные должности Республики Дагестан, и иных лиц»</w:t>
      </w:r>
      <w:r w:rsidR="00236239">
        <w:t>;</w:t>
      </w:r>
    </w:p>
    <w:p w:rsidR="00665865" w:rsidRPr="008C59CD" w:rsidRDefault="00665865" w:rsidP="00BB14AA">
      <w:pPr>
        <w:pStyle w:val="a8"/>
        <w:shd w:val="clear" w:color="auto" w:fill="auto"/>
        <w:spacing w:after="0" w:line="360" w:lineRule="exact"/>
        <w:ind w:left="23" w:right="40" w:firstLine="697"/>
        <w:jc w:val="both"/>
      </w:pPr>
      <w:r w:rsidRPr="008C59CD">
        <w:t xml:space="preserve">Указ Главы Республики Дагестан от 14 мая </w:t>
      </w:r>
      <w:r w:rsidR="0040032D" w:rsidRPr="008C59CD">
        <w:t>2014 г. № 113</w:t>
      </w:r>
      <w:r w:rsidR="00306363" w:rsidRPr="008C59CD">
        <w:t xml:space="preserve"> «Вопросы противодействия коррупции»;</w:t>
      </w:r>
    </w:p>
    <w:p w:rsidR="00306363" w:rsidRPr="008C59CD" w:rsidRDefault="00306363" w:rsidP="00BB14AA">
      <w:pPr>
        <w:pStyle w:val="a8"/>
        <w:shd w:val="clear" w:color="auto" w:fill="auto"/>
        <w:spacing w:after="0" w:line="360" w:lineRule="exact"/>
        <w:ind w:left="23" w:right="40" w:firstLine="697"/>
        <w:jc w:val="both"/>
      </w:pPr>
      <w:r w:rsidRPr="008C59CD">
        <w:lastRenderedPageBreak/>
        <w:t>Указ Главы Республики Дагестан от 21 августа 2014 г. № 182 «О плане противодействия коррупции в Республике Дагестан на 2014-2015 годы»</w:t>
      </w:r>
      <w:r w:rsidR="00BB14AA">
        <w:t>.</w:t>
      </w:r>
    </w:p>
    <w:p w:rsidR="00665865" w:rsidRPr="008C59CD" w:rsidRDefault="00665865" w:rsidP="00BB14AA">
      <w:pPr>
        <w:pStyle w:val="a8"/>
        <w:shd w:val="clear" w:color="auto" w:fill="auto"/>
        <w:spacing w:after="0" w:line="240" w:lineRule="auto"/>
        <w:ind w:left="23" w:right="40" w:firstLine="697"/>
        <w:jc w:val="both"/>
        <w:rPr>
          <w:sz w:val="24"/>
        </w:rPr>
      </w:pPr>
    </w:p>
    <w:p w:rsidR="00E67FF0" w:rsidRPr="008C59CD" w:rsidRDefault="00E67FF0" w:rsidP="0016027A">
      <w:pPr>
        <w:pStyle w:val="30"/>
        <w:numPr>
          <w:ilvl w:val="0"/>
          <w:numId w:val="2"/>
        </w:numPr>
        <w:shd w:val="clear" w:color="auto" w:fill="auto"/>
        <w:tabs>
          <w:tab w:val="left" w:pos="1193"/>
        </w:tabs>
        <w:spacing w:before="0" w:after="300"/>
        <w:ind w:left="880" w:right="1000" w:firstLine="0"/>
        <w:jc w:val="center"/>
      </w:pPr>
      <w:r w:rsidRPr="008C59CD">
        <w:rPr>
          <w:rStyle w:val="3"/>
          <w:i/>
          <w:iCs/>
          <w:color w:val="000000"/>
        </w:rPr>
        <w:t xml:space="preserve">Полномочия должностных лиц </w:t>
      </w:r>
      <w:r w:rsidR="00781BD6" w:rsidRPr="008C59CD">
        <w:rPr>
          <w:rStyle w:val="3"/>
          <w:i/>
          <w:iCs/>
          <w:color w:val="000000"/>
        </w:rPr>
        <w:t xml:space="preserve">органов исполнительной власти Республики Дагестан </w:t>
      </w:r>
      <w:r w:rsidRPr="008C59CD">
        <w:rPr>
          <w:rStyle w:val="3"/>
          <w:i/>
          <w:iCs/>
          <w:color w:val="000000"/>
        </w:rPr>
        <w:t>по обеспечению соблюдения</w:t>
      </w:r>
      <w:r w:rsidR="0016027A">
        <w:rPr>
          <w:rStyle w:val="3"/>
          <w:i/>
          <w:iCs/>
          <w:color w:val="000000"/>
        </w:rPr>
        <w:t xml:space="preserve"> государственными</w:t>
      </w:r>
      <w:r w:rsidRPr="008C59CD">
        <w:rPr>
          <w:rStyle w:val="3"/>
          <w:i/>
          <w:iCs/>
          <w:color w:val="000000"/>
        </w:rPr>
        <w:t xml:space="preserve"> служащими ограничений и запретов, требований о предотвращении или урегулировании конфликта интересов, исполнения обязанностей</w:t>
      </w:r>
    </w:p>
    <w:p w:rsidR="00E67FF0" w:rsidRPr="008C59CD" w:rsidRDefault="00E67FF0" w:rsidP="00BB14AA">
      <w:pPr>
        <w:pStyle w:val="a8"/>
        <w:shd w:val="clear" w:color="auto" w:fill="auto"/>
        <w:spacing w:after="0" w:line="360" w:lineRule="exact"/>
        <w:ind w:left="20" w:right="40" w:firstLine="700"/>
        <w:jc w:val="both"/>
      </w:pPr>
      <w:r w:rsidRPr="008C59CD">
        <w:rPr>
          <w:rStyle w:val="15"/>
        </w:rPr>
        <w:t>В соответствии с Указ</w:t>
      </w:r>
      <w:r w:rsidR="007927A6" w:rsidRPr="008C59CD">
        <w:rPr>
          <w:rStyle w:val="15"/>
        </w:rPr>
        <w:t xml:space="preserve">ом Президента Республики Дагестан от 14 января 2010 г. </w:t>
      </w:r>
      <w:r w:rsidRPr="008C59CD">
        <w:rPr>
          <w:rStyle w:val="15"/>
        </w:rPr>
        <w:t xml:space="preserve"> № 1</w:t>
      </w:r>
      <w:r w:rsidR="007927A6" w:rsidRPr="008C59CD">
        <w:rPr>
          <w:rStyle w:val="15"/>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r w:rsidRPr="008C59CD">
        <w:rPr>
          <w:rStyle w:val="15"/>
        </w:rPr>
        <w:t xml:space="preserve"> в кадровой службе </w:t>
      </w:r>
      <w:r w:rsidR="00705DBA" w:rsidRPr="008C59CD">
        <w:rPr>
          <w:rStyle w:val="15"/>
        </w:rPr>
        <w:t>органа исполнительной власти Республики Дагестан</w:t>
      </w:r>
      <w:r w:rsidR="0016027A">
        <w:rPr>
          <w:rStyle w:val="15"/>
        </w:rPr>
        <w:t xml:space="preserve"> (далее – орган исполнительной власти)</w:t>
      </w:r>
      <w:r w:rsidR="00705DBA" w:rsidRPr="008C59CD">
        <w:rPr>
          <w:rStyle w:val="15"/>
        </w:rPr>
        <w:t xml:space="preserve"> </w:t>
      </w:r>
      <w:r w:rsidRPr="008C59CD">
        <w:rPr>
          <w:rStyle w:val="15"/>
        </w:rPr>
        <w:t>должн</w:t>
      </w:r>
      <w:r w:rsidR="00705DBA" w:rsidRPr="008C59CD">
        <w:rPr>
          <w:rStyle w:val="15"/>
        </w:rPr>
        <w:t>ы</w:t>
      </w:r>
      <w:r w:rsidRPr="008C59CD">
        <w:rPr>
          <w:rStyle w:val="15"/>
        </w:rPr>
        <w:t xml:space="preserve"> быть определены должностные лица кадровых служб, ответственные за работу по профилактике коррупционных и иных правонарушений.</w:t>
      </w:r>
    </w:p>
    <w:p w:rsidR="00E67FF0" w:rsidRDefault="00705DBA" w:rsidP="00BB14AA">
      <w:pPr>
        <w:pStyle w:val="a8"/>
        <w:shd w:val="clear" w:color="auto" w:fill="auto"/>
        <w:spacing w:after="0" w:line="350" w:lineRule="exact"/>
        <w:ind w:left="23" w:right="40" w:firstLine="522"/>
        <w:jc w:val="both"/>
        <w:rPr>
          <w:rStyle w:val="15"/>
        </w:rPr>
      </w:pPr>
      <w:r w:rsidRPr="00705DBA">
        <w:rPr>
          <w:rStyle w:val="15"/>
        </w:rPr>
        <w:t>Основными задачами указанных должностных лиц являются профилактика коррупционных и иных правонарушений в органе исполнительной власти; принятие мер по выявлению и устранению причин и условий, способствующих возникновению конфликта интересов на государственной службе; оказание</w:t>
      </w:r>
      <w:r w:rsidR="0016027A">
        <w:rPr>
          <w:rStyle w:val="15"/>
        </w:rPr>
        <w:t xml:space="preserve"> государственным</w:t>
      </w:r>
      <w:r w:rsidRPr="00705DBA">
        <w:rPr>
          <w:rStyle w:val="15"/>
        </w:rPr>
        <w:t xml:space="preserve"> </w:t>
      </w:r>
      <w:r w:rsidR="00E67FF0" w:rsidRPr="00705DBA">
        <w:rPr>
          <w:rStyle w:val="15"/>
        </w:rPr>
        <w:t>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w:t>
      </w:r>
      <w:r w:rsidR="0016027A">
        <w:rPr>
          <w:rStyle w:val="15"/>
        </w:rPr>
        <w:t xml:space="preserve"> государственным</w:t>
      </w:r>
      <w:r w:rsidR="00E67FF0" w:rsidRPr="00705DBA">
        <w:rPr>
          <w:rStyle w:val="15"/>
        </w:rPr>
        <w:t xml:space="preserve"> служащих; организация правового просвещения</w:t>
      </w:r>
      <w:r w:rsidR="0016027A">
        <w:rPr>
          <w:rStyle w:val="15"/>
        </w:rPr>
        <w:t xml:space="preserve"> государственных</w:t>
      </w:r>
      <w:r w:rsidR="00E67FF0" w:rsidRPr="00705DBA">
        <w:rPr>
          <w:rStyle w:val="15"/>
        </w:rPr>
        <w:t xml:space="preserve"> служащих; обеспечение проверки достоверности и полноты сведений о доходах,</w:t>
      </w:r>
      <w:r w:rsidR="009531A4">
        <w:rPr>
          <w:rStyle w:val="15"/>
        </w:rPr>
        <w:t xml:space="preserve"> расходах,</w:t>
      </w:r>
      <w:r w:rsidR="00E67FF0" w:rsidRPr="00705DBA">
        <w:rPr>
          <w:rStyle w:val="15"/>
        </w:rPr>
        <w:t xml:space="preserve"> об имуществе и обязательствах имущественного характера, представляемых гражданами, претендующими на замещение должностей государственной </w:t>
      </w:r>
      <w:r w:rsidR="006F4731" w:rsidRPr="00705DBA">
        <w:rPr>
          <w:rStyle w:val="15"/>
        </w:rPr>
        <w:t xml:space="preserve">гражданской </w:t>
      </w:r>
      <w:r w:rsidR="00E67FF0" w:rsidRPr="00705DBA">
        <w:rPr>
          <w:rStyle w:val="15"/>
        </w:rPr>
        <w:t>службы</w:t>
      </w:r>
      <w:r w:rsidR="006F4731" w:rsidRPr="00705DBA">
        <w:rPr>
          <w:rStyle w:val="15"/>
        </w:rPr>
        <w:t xml:space="preserve"> Республики Дагестан</w:t>
      </w:r>
      <w:r w:rsidR="0016027A">
        <w:rPr>
          <w:rStyle w:val="15"/>
        </w:rPr>
        <w:t xml:space="preserve"> (далее – </w:t>
      </w:r>
      <w:r w:rsidR="0016027A" w:rsidRPr="00705DBA">
        <w:rPr>
          <w:rStyle w:val="15"/>
        </w:rPr>
        <w:t>государственной</w:t>
      </w:r>
      <w:r w:rsidR="0016027A">
        <w:rPr>
          <w:rStyle w:val="15"/>
        </w:rPr>
        <w:t xml:space="preserve"> </w:t>
      </w:r>
      <w:r w:rsidR="0016027A" w:rsidRPr="00705DBA">
        <w:rPr>
          <w:rStyle w:val="15"/>
        </w:rPr>
        <w:t>службы</w:t>
      </w:r>
      <w:r w:rsidR="0016027A">
        <w:rPr>
          <w:rStyle w:val="15"/>
        </w:rPr>
        <w:t>)</w:t>
      </w:r>
      <w:r w:rsidR="00E67FF0" w:rsidRPr="00705DBA">
        <w:rPr>
          <w:rStyle w:val="15"/>
        </w:rPr>
        <w:t>, и государственными служащими, сведений, представляемых гражданами, претендующими на замещение должностей государственной</w:t>
      </w:r>
      <w:r w:rsidR="00BB14AA">
        <w:rPr>
          <w:rStyle w:val="15"/>
        </w:rPr>
        <w:t xml:space="preserve"> </w:t>
      </w:r>
      <w:r w:rsidR="00E67FF0" w:rsidRPr="00705DBA">
        <w:rPr>
          <w:rStyle w:val="15"/>
        </w:rPr>
        <w:t>службы, в соответствии с нормативными правовыми актами Российской Федерации</w:t>
      </w:r>
      <w:r w:rsidR="006F4731" w:rsidRPr="00705DBA">
        <w:rPr>
          <w:rStyle w:val="15"/>
        </w:rPr>
        <w:t xml:space="preserve"> и Республики Дагестан</w:t>
      </w:r>
      <w:r w:rsidR="00E67FF0" w:rsidRPr="00705DBA">
        <w:rPr>
          <w:rStyle w:val="15"/>
        </w:rPr>
        <w:t>, проверки соблюдения служащими требований к служебному поведению, а также проверки соблюдения гражданами, замещавшими должности государственной</w:t>
      </w:r>
      <w:r w:rsidR="006F4731" w:rsidRPr="00705DBA">
        <w:rPr>
          <w:rStyle w:val="15"/>
        </w:rPr>
        <w:t xml:space="preserve"> </w:t>
      </w:r>
      <w:r w:rsidR="00E67FF0" w:rsidRPr="00705DBA">
        <w:rPr>
          <w:rStyle w:val="15"/>
        </w:rPr>
        <w:t xml:space="preserve">службы, ограничений при заключении ими после ухода с </w:t>
      </w:r>
      <w:r w:rsidR="00733D7A">
        <w:rPr>
          <w:rStyle w:val="15"/>
        </w:rPr>
        <w:t>государственной службы</w:t>
      </w:r>
      <w:r w:rsidR="00E67FF0" w:rsidRPr="00705DBA">
        <w:rPr>
          <w:rStyle w:val="15"/>
        </w:rPr>
        <w:t xml:space="preserve"> трудового договора и (или) гражданско- правового договора в случаях, предусмотренных законами</w:t>
      </w:r>
      <w:r w:rsidR="006F4731" w:rsidRPr="00705DBA">
        <w:rPr>
          <w:rStyle w:val="15"/>
        </w:rPr>
        <w:t xml:space="preserve"> Республики Дагестан</w:t>
      </w:r>
      <w:r w:rsidR="00E67FF0" w:rsidRPr="00705DBA">
        <w:rPr>
          <w:rStyle w:val="15"/>
        </w:rPr>
        <w:t xml:space="preserve">; проведение служебных проверок; обеспечение соблюдения служащими ограничений и запретов, требований о предотвращении или урегулировании конфликта интересов, исполнения обязанностей, установленных </w:t>
      </w:r>
      <w:r w:rsidR="006F4731" w:rsidRPr="00705DBA">
        <w:rPr>
          <w:rStyle w:val="15"/>
        </w:rPr>
        <w:t>законодательством</w:t>
      </w:r>
      <w:r w:rsidR="00E67FF0" w:rsidRPr="00705DBA">
        <w:rPr>
          <w:rStyle w:val="15"/>
        </w:rPr>
        <w:t>, а также взаимодействие с правоохранительными органами в установленной сфере деятельности.</w:t>
      </w:r>
    </w:p>
    <w:p w:rsidR="00705DBA" w:rsidRPr="00735C9E" w:rsidRDefault="00705DBA" w:rsidP="00BB14AA">
      <w:pPr>
        <w:pStyle w:val="a8"/>
        <w:shd w:val="clear" w:color="auto" w:fill="auto"/>
        <w:spacing w:after="0" w:line="360" w:lineRule="exact"/>
        <w:ind w:left="23" w:right="40" w:firstLine="522"/>
        <w:jc w:val="both"/>
        <w:rPr>
          <w:rStyle w:val="15"/>
          <w:sz w:val="20"/>
        </w:rPr>
      </w:pPr>
    </w:p>
    <w:p w:rsidR="00E67FF0" w:rsidRPr="00735C9E" w:rsidRDefault="00E67FF0" w:rsidP="0016027A">
      <w:pPr>
        <w:pStyle w:val="30"/>
        <w:numPr>
          <w:ilvl w:val="0"/>
          <w:numId w:val="2"/>
        </w:numPr>
        <w:shd w:val="clear" w:color="auto" w:fill="auto"/>
        <w:tabs>
          <w:tab w:val="left" w:pos="1146"/>
        </w:tabs>
        <w:spacing w:before="0"/>
        <w:ind w:left="822" w:right="578" w:firstLine="0"/>
        <w:jc w:val="center"/>
        <w:rPr>
          <w:rStyle w:val="3"/>
          <w:i/>
          <w:iCs/>
        </w:rPr>
      </w:pPr>
      <w:r w:rsidRPr="00705DBA">
        <w:rPr>
          <w:rStyle w:val="3"/>
          <w:i/>
          <w:iCs/>
          <w:color w:val="000000"/>
        </w:rPr>
        <w:lastRenderedPageBreak/>
        <w:t xml:space="preserve">Перечень ограничений и запретов, требований о предотвращении или урегулировании конфликта интересов, обязанностей, возлагаемых на </w:t>
      </w:r>
      <w:r w:rsidR="0016027A">
        <w:rPr>
          <w:rStyle w:val="15"/>
        </w:rPr>
        <w:t>государственных</w:t>
      </w:r>
      <w:r w:rsidR="0016027A" w:rsidRPr="00705DBA">
        <w:rPr>
          <w:rStyle w:val="15"/>
        </w:rPr>
        <w:t xml:space="preserve"> </w:t>
      </w:r>
      <w:r w:rsidRPr="00705DBA">
        <w:rPr>
          <w:rStyle w:val="3"/>
          <w:i/>
          <w:iCs/>
          <w:color w:val="000000"/>
        </w:rPr>
        <w:t>служащих</w:t>
      </w:r>
    </w:p>
    <w:p w:rsidR="00735C9E" w:rsidRPr="00705DBA" w:rsidRDefault="00735C9E" w:rsidP="00BB14AA">
      <w:pPr>
        <w:pStyle w:val="30"/>
        <w:shd w:val="clear" w:color="auto" w:fill="auto"/>
        <w:tabs>
          <w:tab w:val="left" w:pos="1146"/>
        </w:tabs>
        <w:spacing w:before="0"/>
        <w:ind w:left="822" w:right="578" w:firstLine="0"/>
        <w:rPr>
          <w:rStyle w:val="3"/>
          <w:i/>
          <w:iCs/>
        </w:rPr>
      </w:pPr>
    </w:p>
    <w:p w:rsidR="00E67FF0" w:rsidRPr="00705DBA" w:rsidRDefault="00E67FF0" w:rsidP="00BB14AA">
      <w:pPr>
        <w:pStyle w:val="a8"/>
        <w:shd w:val="clear" w:color="auto" w:fill="auto"/>
        <w:spacing w:after="0" w:line="350" w:lineRule="exact"/>
        <w:ind w:left="23" w:right="40" w:firstLine="697"/>
        <w:jc w:val="both"/>
      </w:pPr>
      <w:r w:rsidRPr="00705DBA">
        <w:rPr>
          <w:rStyle w:val="15"/>
        </w:rPr>
        <w:t xml:space="preserve">Законодательными и иными нормативными правовыми актами Российской Федерации </w:t>
      </w:r>
      <w:r w:rsidR="006F4731" w:rsidRPr="00705DBA">
        <w:rPr>
          <w:rStyle w:val="15"/>
        </w:rPr>
        <w:t xml:space="preserve">и Республики Дагестан </w:t>
      </w:r>
      <w:r w:rsidRPr="00705DBA">
        <w:rPr>
          <w:rStyle w:val="15"/>
        </w:rPr>
        <w:t>для</w:t>
      </w:r>
      <w:r w:rsidR="0016027A">
        <w:rPr>
          <w:rStyle w:val="15"/>
        </w:rPr>
        <w:t xml:space="preserve"> государственных</w:t>
      </w:r>
      <w:r w:rsidRPr="00705DBA">
        <w:rPr>
          <w:rStyle w:val="15"/>
        </w:rPr>
        <w:t xml:space="preserve"> служащих установлены следующие ограничения и запреты, требования к служебному поведению.</w:t>
      </w:r>
    </w:p>
    <w:p w:rsidR="00E67FF0" w:rsidRPr="00705DBA" w:rsidRDefault="0016027A" w:rsidP="00BB14AA">
      <w:pPr>
        <w:pStyle w:val="a8"/>
        <w:numPr>
          <w:ilvl w:val="1"/>
          <w:numId w:val="2"/>
        </w:numPr>
        <w:shd w:val="clear" w:color="auto" w:fill="auto"/>
        <w:tabs>
          <w:tab w:val="left" w:pos="1260"/>
        </w:tabs>
        <w:spacing w:after="0" w:line="350" w:lineRule="exact"/>
        <w:ind w:left="23" w:firstLine="697"/>
        <w:jc w:val="both"/>
      </w:pPr>
      <w:r>
        <w:rPr>
          <w:rStyle w:val="15"/>
        </w:rPr>
        <w:t>Государственный</w:t>
      </w:r>
      <w:r w:rsidRPr="00705DBA">
        <w:rPr>
          <w:rStyle w:val="15"/>
        </w:rPr>
        <w:t xml:space="preserve"> служащий </w:t>
      </w:r>
      <w:r w:rsidR="00E67FF0" w:rsidRPr="00705DBA">
        <w:rPr>
          <w:rStyle w:val="15"/>
        </w:rPr>
        <w:t>обязан:</w:t>
      </w:r>
    </w:p>
    <w:p w:rsidR="00E67FF0" w:rsidRPr="00705DBA" w:rsidRDefault="00E67FF0" w:rsidP="00BB14AA">
      <w:pPr>
        <w:pStyle w:val="a8"/>
        <w:shd w:val="clear" w:color="auto" w:fill="auto"/>
        <w:spacing w:after="0" w:line="350" w:lineRule="exact"/>
        <w:ind w:left="23" w:right="40" w:firstLine="697"/>
        <w:jc w:val="both"/>
      </w:pPr>
      <w:r w:rsidRPr="00705DBA">
        <w:rPr>
          <w:rStyle w:val="15"/>
        </w:rPr>
        <w:t>уведомлять представителя нанимателя, органы прокуратуры или другие государственные органы обо всех случаях склонения его к совершению коррупционных правонарушений;</w:t>
      </w:r>
    </w:p>
    <w:p w:rsidR="00E67FF0" w:rsidRPr="00705DBA" w:rsidRDefault="00E67FF0" w:rsidP="00BB14AA">
      <w:pPr>
        <w:pStyle w:val="a8"/>
        <w:shd w:val="clear" w:color="auto" w:fill="auto"/>
        <w:spacing w:after="0" w:line="350" w:lineRule="exact"/>
        <w:ind w:left="23" w:right="40" w:firstLine="697"/>
        <w:jc w:val="both"/>
      </w:pPr>
      <w:r w:rsidRPr="00705DBA">
        <w:rPr>
          <w:rStyle w:val="15"/>
        </w:rPr>
        <w:t>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67FF0" w:rsidRPr="00705DBA" w:rsidRDefault="00E67FF0" w:rsidP="00BB14AA">
      <w:pPr>
        <w:pStyle w:val="a8"/>
        <w:shd w:val="clear" w:color="auto" w:fill="auto"/>
        <w:spacing w:after="0" w:line="350" w:lineRule="exact"/>
        <w:ind w:left="23" w:right="40" w:firstLine="697"/>
        <w:jc w:val="both"/>
      </w:pPr>
      <w:r w:rsidRPr="00705DBA">
        <w:rPr>
          <w:rStyle w:val="15"/>
        </w:rPr>
        <w:t xml:space="preserve">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r w:rsidR="006F4731" w:rsidRPr="00705DBA">
        <w:rPr>
          <w:rStyle w:val="15"/>
        </w:rPr>
        <w:t xml:space="preserve">и Республики Дагестан </w:t>
      </w:r>
      <w:r w:rsidRPr="00705DBA">
        <w:rPr>
          <w:rStyle w:val="15"/>
        </w:rPr>
        <w:t>в случае, если владение приводит или может привести к конфликту интересов;</w:t>
      </w:r>
    </w:p>
    <w:p w:rsidR="00E67FF0" w:rsidRDefault="00E67FF0" w:rsidP="00BB14AA">
      <w:pPr>
        <w:pStyle w:val="a8"/>
        <w:shd w:val="clear" w:color="auto" w:fill="auto"/>
        <w:spacing w:after="0" w:line="360" w:lineRule="exact"/>
        <w:ind w:left="20" w:right="40" w:firstLine="700"/>
        <w:jc w:val="both"/>
      </w:pPr>
      <w:r>
        <w:rPr>
          <w:rStyle w:val="15"/>
        </w:rPr>
        <w:t xml:space="preserve">передавать по акту в </w:t>
      </w:r>
      <w:r w:rsidR="006F4731">
        <w:rPr>
          <w:rStyle w:val="15"/>
        </w:rPr>
        <w:t>орган исполнительной власти</w:t>
      </w:r>
      <w:r>
        <w:rPr>
          <w:rStyle w:val="15"/>
        </w:rPr>
        <w:t>, в котором он замещает должность, подарки, полученные им в связи с протокольными мероприятиями, служебными командировками и другими официальными мероприятиями за исключением обычных подарков, стоимость которых не превышает трех тысяч рублей.</w:t>
      </w:r>
    </w:p>
    <w:p w:rsidR="00E67FF0" w:rsidRDefault="00E67FF0" w:rsidP="00BB14AA">
      <w:pPr>
        <w:pStyle w:val="a8"/>
        <w:shd w:val="clear" w:color="auto" w:fill="auto"/>
        <w:spacing w:after="0" w:line="360" w:lineRule="exact"/>
        <w:ind w:left="20" w:right="40" w:firstLine="700"/>
        <w:jc w:val="both"/>
      </w:pPr>
      <w:r>
        <w:rPr>
          <w:rStyle w:val="15"/>
        </w:rPr>
        <w:t xml:space="preserve">3.1.1 </w:t>
      </w:r>
      <w:r w:rsidR="0016027A">
        <w:rPr>
          <w:rStyle w:val="15"/>
        </w:rPr>
        <w:t>Государственный</w:t>
      </w:r>
      <w:r w:rsidR="0016027A" w:rsidRPr="00705DBA">
        <w:rPr>
          <w:rStyle w:val="15"/>
        </w:rPr>
        <w:t xml:space="preserve"> </w:t>
      </w:r>
      <w:r w:rsidR="0016027A">
        <w:rPr>
          <w:rStyle w:val="15"/>
        </w:rPr>
        <w:t>служащий</w:t>
      </w:r>
      <w:r>
        <w:rPr>
          <w:rStyle w:val="15"/>
        </w:rPr>
        <w:t>, замещающий должность государственной</w:t>
      </w:r>
      <w:r w:rsidR="00BB14AA">
        <w:rPr>
          <w:rStyle w:val="15"/>
        </w:rPr>
        <w:t xml:space="preserve"> </w:t>
      </w:r>
      <w:r>
        <w:rPr>
          <w:rStyle w:val="15"/>
        </w:rPr>
        <w:t>службы, включенную в перечень должностей, установленный нормативными правовыми актами Российской Федерации</w:t>
      </w:r>
      <w:r w:rsidR="006F4731">
        <w:rPr>
          <w:rStyle w:val="15"/>
        </w:rPr>
        <w:t xml:space="preserve"> и Республики Дагестан</w:t>
      </w:r>
      <w:r>
        <w:rPr>
          <w:rStyle w:val="15"/>
        </w:rPr>
        <w:t>, обязан:</w:t>
      </w:r>
    </w:p>
    <w:p w:rsidR="00E67FF0" w:rsidRDefault="00E67FF0" w:rsidP="00BB14AA">
      <w:pPr>
        <w:pStyle w:val="a8"/>
        <w:shd w:val="clear" w:color="auto" w:fill="auto"/>
        <w:spacing w:after="0" w:line="360" w:lineRule="exact"/>
        <w:ind w:left="20" w:right="40" w:firstLine="700"/>
        <w:jc w:val="both"/>
      </w:pPr>
      <w:r>
        <w:rPr>
          <w:rStyle w:val="15"/>
        </w:rPr>
        <w:t>ежегодно представлять представителю нанимателя сведения о своих доходах,</w:t>
      </w:r>
      <w:r w:rsidR="0030612D">
        <w:rPr>
          <w:rStyle w:val="15"/>
        </w:rPr>
        <w:t xml:space="preserve"> расходах, </w:t>
      </w:r>
      <w:r w:rsidR="009531A4">
        <w:rPr>
          <w:rStyle w:val="15"/>
        </w:rPr>
        <w:t>об</w:t>
      </w:r>
      <w:r>
        <w:rPr>
          <w:rStyle w:val="15"/>
        </w:rPr>
        <w:t xml:space="preserve"> имуществе и обязательствах имущественного характера, а также о доходах,</w:t>
      </w:r>
      <w:r w:rsidR="0030612D">
        <w:rPr>
          <w:rStyle w:val="15"/>
        </w:rPr>
        <w:t xml:space="preserve"> расходах, </w:t>
      </w:r>
      <w:r>
        <w:rPr>
          <w:rStyle w:val="15"/>
        </w:rPr>
        <w:t>об имуществе и обязательствах имущественного характера супруга (супруги) и несовершеннолетних детей;</w:t>
      </w:r>
    </w:p>
    <w:p w:rsidR="00E67FF0" w:rsidRDefault="00E67FF0" w:rsidP="00BB14AA">
      <w:pPr>
        <w:pStyle w:val="a8"/>
        <w:shd w:val="clear" w:color="auto" w:fill="auto"/>
        <w:spacing w:after="0" w:line="360" w:lineRule="exact"/>
        <w:ind w:left="20" w:firstLine="700"/>
        <w:jc w:val="both"/>
      </w:pPr>
      <w:r>
        <w:rPr>
          <w:rStyle w:val="15"/>
        </w:rPr>
        <w:t>в течение двух лет после увольнения с государственной службы:</w:t>
      </w:r>
    </w:p>
    <w:p w:rsidR="00E67FF0" w:rsidRDefault="00E67FF0" w:rsidP="0016027A">
      <w:pPr>
        <w:pStyle w:val="a8"/>
        <w:shd w:val="clear" w:color="auto" w:fill="auto"/>
        <w:spacing w:after="0" w:line="360" w:lineRule="exact"/>
        <w:ind w:right="40" w:firstLine="720"/>
        <w:jc w:val="both"/>
      </w:pPr>
      <w:r>
        <w:rPr>
          <w:rStyle w:val="15"/>
        </w:rPr>
        <w:t>при заключении трудовых договоров сообщать представителю нанимателя (работодателю) сведения о последнем месте своей службы;</w:t>
      </w:r>
    </w:p>
    <w:p w:rsidR="00E67FF0" w:rsidRDefault="00E67FF0" w:rsidP="0016027A">
      <w:pPr>
        <w:pStyle w:val="a8"/>
        <w:shd w:val="clear" w:color="auto" w:fill="auto"/>
        <w:spacing w:after="0" w:line="360" w:lineRule="exact"/>
        <w:ind w:right="40" w:firstLine="720"/>
        <w:jc w:val="both"/>
      </w:pPr>
      <w:r>
        <w:rPr>
          <w:rStyle w:val="15"/>
        </w:rPr>
        <w:t xml:space="preserve">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данными организациями ранее входили в его должностные (служебные) обязанности, с согласия соответствующей комиссии по </w:t>
      </w:r>
      <w:r>
        <w:rPr>
          <w:rStyle w:val="15"/>
        </w:rPr>
        <w:lastRenderedPageBreak/>
        <w:t>соблюдению требований к служебному поведению и урегулированию конфликта интересов.</w:t>
      </w:r>
    </w:p>
    <w:p w:rsidR="00E67FF0" w:rsidRDefault="0016027A" w:rsidP="00BB14AA">
      <w:pPr>
        <w:pStyle w:val="a8"/>
        <w:numPr>
          <w:ilvl w:val="1"/>
          <w:numId w:val="2"/>
        </w:numPr>
        <w:shd w:val="clear" w:color="auto" w:fill="auto"/>
        <w:tabs>
          <w:tab w:val="left" w:pos="1256"/>
        </w:tabs>
        <w:spacing w:after="0" w:line="360" w:lineRule="exact"/>
        <w:ind w:left="20" w:firstLine="700"/>
        <w:jc w:val="both"/>
      </w:pPr>
      <w:r>
        <w:rPr>
          <w:rStyle w:val="15"/>
        </w:rPr>
        <w:t>Государственному</w:t>
      </w:r>
      <w:r w:rsidRPr="00705DBA">
        <w:rPr>
          <w:rStyle w:val="15"/>
        </w:rPr>
        <w:t xml:space="preserve"> </w:t>
      </w:r>
      <w:r>
        <w:rPr>
          <w:rStyle w:val="15"/>
        </w:rPr>
        <w:t xml:space="preserve">служащему </w:t>
      </w:r>
      <w:r w:rsidR="00E67FF0">
        <w:rPr>
          <w:rStyle w:val="15"/>
        </w:rPr>
        <w:t>запрещается:</w:t>
      </w:r>
    </w:p>
    <w:p w:rsidR="00E67FF0" w:rsidRDefault="00E67FF0" w:rsidP="00BB14AA">
      <w:pPr>
        <w:pStyle w:val="a8"/>
        <w:shd w:val="clear" w:color="auto" w:fill="auto"/>
        <w:spacing w:after="0" w:line="360" w:lineRule="exact"/>
        <w:ind w:left="20" w:right="40" w:firstLine="700"/>
        <w:jc w:val="both"/>
      </w:pPr>
      <w:r>
        <w:rPr>
          <w:rStyle w:val="15"/>
        </w:rPr>
        <w:t xml:space="preserve">участвовать на платной основе в деятельности органа управления коммерческой организацией, за исключением случаев, установленных </w:t>
      </w:r>
      <w:r w:rsidR="006F4731">
        <w:rPr>
          <w:rStyle w:val="15"/>
        </w:rPr>
        <w:t>законодательством</w:t>
      </w:r>
      <w:r>
        <w:rPr>
          <w:rStyle w:val="15"/>
        </w:rPr>
        <w:t>;</w:t>
      </w:r>
    </w:p>
    <w:p w:rsidR="0030612D" w:rsidRDefault="00E67FF0" w:rsidP="00BB14AA">
      <w:pPr>
        <w:pStyle w:val="a8"/>
        <w:shd w:val="clear" w:color="auto" w:fill="auto"/>
        <w:spacing w:after="0" w:line="360" w:lineRule="exact"/>
        <w:ind w:left="20" w:right="40" w:firstLine="700"/>
        <w:jc w:val="both"/>
        <w:rPr>
          <w:rStyle w:val="15"/>
        </w:rPr>
      </w:pPr>
      <w:r>
        <w:rPr>
          <w:rStyle w:val="15"/>
        </w:rPr>
        <w:t xml:space="preserve">замещать должность государственной службы в случае избрания или назначения на государственную должность </w:t>
      </w:r>
      <w:r w:rsidR="006F4731">
        <w:rPr>
          <w:rStyle w:val="15"/>
        </w:rPr>
        <w:t>Республики Дагестан</w:t>
      </w:r>
      <w:r w:rsidR="00BB14AA">
        <w:rPr>
          <w:rStyle w:val="15"/>
        </w:rPr>
        <w:t xml:space="preserve">; </w:t>
      </w:r>
      <w:r>
        <w:rPr>
          <w:rStyle w:val="15"/>
        </w:rPr>
        <w:t>избрания на выборную должность в органе местного самоуправления</w:t>
      </w:r>
      <w:r w:rsidR="0016027A">
        <w:rPr>
          <w:rStyle w:val="15"/>
        </w:rPr>
        <w:t xml:space="preserve"> муниципальных образований Республики Дагестан (далее – орган местного самоуправления)</w:t>
      </w:r>
      <w:r>
        <w:rPr>
          <w:rStyle w:val="15"/>
        </w:rPr>
        <w:t>;</w:t>
      </w:r>
    </w:p>
    <w:p w:rsidR="0030612D" w:rsidRDefault="00E67FF0" w:rsidP="00BB14AA">
      <w:pPr>
        <w:pStyle w:val="a8"/>
        <w:shd w:val="clear" w:color="auto" w:fill="auto"/>
        <w:spacing w:after="0" w:line="360" w:lineRule="exact"/>
        <w:ind w:left="20" w:right="40" w:firstLine="700"/>
        <w:jc w:val="both"/>
        <w:rPr>
          <w:rStyle w:val="15"/>
        </w:rPr>
      </w:pPr>
      <w:r>
        <w:rPr>
          <w:rStyle w:val="15"/>
        </w:rPr>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w:t>
      </w:r>
    </w:p>
    <w:p w:rsidR="00E67FF0" w:rsidRDefault="00E67FF0" w:rsidP="00BB14AA">
      <w:pPr>
        <w:pStyle w:val="a8"/>
        <w:shd w:val="clear" w:color="auto" w:fill="auto"/>
        <w:spacing w:after="0" w:line="360" w:lineRule="exact"/>
        <w:ind w:left="20" w:right="40" w:firstLine="700"/>
        <w:jc w:val="both"/>
      </w:pPr>
      <w:r>
        <w:rPr>
          <w:rStyle w:val="15"/>
        </w:rPr>
        <w:t>осуществлять предпринимательскую деятельность;</w:t>
      </w:r>
    </w:p>
    <w:p w:rsidR="00E67FF0" w:rsidRDefault="00E67FF0" w:rsidP="00BB14AA">
      <w:pPr>
        <w:pStyle w:val="a8"/>
        <w:shd w:val="clear" w:color="auto" w:fill="auto"/>
        <w:spacing w:after="0" w:line="360" w:lineRule="exact"/>
        <w:ind w:left="20" w:right="40" w:firstLine="700"/>
        <w:jc w:val="both"/>
      </w:pPr>
      <w:r>
        <w:rPr>
          <w:rStyle w:val="15"/>
        </w:rPr>
        <w:t xml:space="preserve">приобретать в случаях, установленных </w:t>
      </w:r>
      <w:r w:rsidR="006F4731">
        <w:rPr>
          <w:rStyle w:val="15"/>
        </w:rPr>
        <w:t>законодательством</w:t>
      </w:r>
      <w:r>
        <w:rPr>
          <w:rStyle w:val="15"/>
        </w:rPr>
        <w:t>, ценные бумаги, по которым может быть получен доход;</w:t>
      </w:r>
    </w:p>
    <w:p w:rsidR="00E67FF0" w:rsidRDefault="00E67FF0" w:rsidP="00BB14AA">
      <w:pPr>
        <w:pStyle w:val="a8"/>
        <w:shd w:val="clear" w:color="auto" w:fill="auto"/>
        <w:spacing w:after="0" w:line="360" w:lineRule="exact"/>
        <w:ind w:left="20" w:right="40" w:firstLine="700"/>
        <w:jc w:val="both"/>
      </w:pPr>
      <w:r>
        <w:rPr>
          <w:rStyle w:val="15"/>
        </w:rPr>
        <w:t xml:space="preserve">быть поверенным или представителем по делам третьих лиц в государственном органе, в котором он замещает должность </w:t>
      </w:r>
      <w:r w:rsidR="00BB14AA">
        <w:rPr>
          <w:rStyle w:val="15"/>
        </w:rPr>
        <w:t>государственной гражданской службы</w:t>
      </w:r>
      <w:r w:rsidR="00BB14AA" w:rsidRPr="00BB14AA">
        <w:rPr>
          <w:rStyle w:val="15"/>
        </w:rPr>
        <w:t xml:space="preserve"> </w:t>
      </w:r>
      <w:r w:rsidR="00BB14AA">
        <w:rPr>
          <w:rStyle w:val="15"/>
        </w:rPr>
        <w:t>Республики Дагестан</w:t>
      </w:r>
      <w:r>
        <w:rPr>
          <w:rStyle w:val="15"/>
        </w:rPr>
        <w:t>, если иное не предусмотрено</w:t>
      </w:r>
      <w:r w:rsidR="006F4731">
        <w:rPr>
          <w:rStyle w:val="15"/>
        </w:rPr>
        <w:t xml:space="preserve"> законодательством</w:t>
      </w:r>
      <w:r>
        <w:rPr>
          <w:rStyle w:val="15"/>
        </w:rPr>
        <w:t>;</w:t>
      </w:r>
    </w:p>
    <w:p w:rsidR="00E67FF0" w:rsidRDefault="00E67FF0" w:rsidP="00BB14AA">
      <w:pPr>
        <w:pStyle w:val="a8"/>
        <w:shd w:val="clear" w:color="auto" w:fill="auto"/>
        <w:spacing w:after="0" w:line="360" w:lineRule="exact"/>
        <w:ind w:left="20" w:right="40" w:firstLine="700"/>
        <w:jc w:val="both"/>
      </w:pPr>
      <w:r>
        <w:rPr>
          <w:rStyle w:val="15"/>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67FF0" w:rsidRDefault="00E67FF0" w:rsidP="00BB14AA">
      <w:pPr>
        <w:pStyle w:val="a8"/>
        <w:shd w:val="clear" w:color="auto" w:fill="auto"/>
        <w:spacing w:after="0" w:line="360" w:lineRule="exact"/>
        <w:ind w:left="20" w:right="40" w:firstLine="700"/>
        <w:jc w:val="both"/>
      </w:pPr>
      <w:r>
        <w:rPr>
          <w:rStyle w:val="15"/>
        </w:rPr>
        <w:t xml:space="preserve">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органами </w:t>
      </w:r>
      <w:r w:rsidR="00694B00">
        <w:rPr>
          <w:rStyle w:val="15"/>
        </w:rPr>
        <w:t>исполнительной</w:t>
      </w:r>
      <w:r>
        <w:rPr>
          <w:rStyle w:val="15"/>
        </w:rPr>
        <w:t xml:space="preserve"> власти и государственными органами других государств, международными и иностранными организациями;</w:t>
      </w:r>
    </w:p>
    <w:p w:rsidR="00E67FF0" w:rsidRDefault="00E67FF0" w:rsidP="00BB14AA">
      <w:pPr>
        <w:pStyle w:val="a8"/>
        <w:shd w:val="clear" w:color="auto" w:fill="auto"/>
        <w:spacing w:after="0" w:line="360" w:lineRule="exact"/>
        <w:ind w:left="20" w:right="40" w:firstLine="700"/>
        <w:jc w:val="both"/>
      </w:pPr>
      <w:r>
        <w:rPr>
          <w:rStyle w:val="15"/>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67FF0" w:rsidRDefault="00E67FF0" w:rsidP="00BB14AA">
      <w:pPr>
        <w:pStyle w:val="a8"/>
        <w:shd w:val="clear" w:color="auto" w:fill="auto"/>
        <w:spacing w:after="0" w:line="360" w:lineRule="exact"/>
        <w:ind w:left="20" w:right="40" w:firstLine="700"/>
        <w:jc w:val="both"/>
      </w:pPr>
      <w:r>
        <w:rPr>
          <w:rStyle w:val="15"/>
        </w:rPr>
        <w:t xml:space="preserve">разглашать или использовать в целях, не связанных с государственной службой, сведения, отнесенные в соответствии с </w:t>
      </w:r>
      <w:r w:rsidR="00BB14AA">
        <w:rPr>
          <w:rStyle w:val="15"/>
        </w:rPr>
        <w:t>законодательством</w:t>
      </w:r>
      <w:r>
        <w:rPr>
          <w:rStyle w:val="15"/>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E67FF0" w:rsidRDefault="00E67FF0" w:rsidP="00BB14AA">
      <w:pPr>
        <w:pStyle w:val="a8"/>
        <w:shd w:val="clear" w:color="auto" w:fill="auto"/>
        <w:spacing w:after="0" w:line="360" w:lineRule="exact"/>
        <w:ind w:left="20" w:right="40" w:firstLine="700"/>
        <w:jc w:val="both"/>
      </w:pPr>
      <w:r>
        <w:rPr>
          <w:rStyle w:val="15"/>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органа</w:t>
      </w:r>
      <w:r w:rsidR="00694B00">
        <w:rPr>
          <w:rStyle w:val="15"/>
        </w:rPr>
        <w:t xml:space="preserve"> исполнительной власти</w:t>
      </w:r>
      <w:r>
        <w:rPr>
          <w:rStyle w:val="15"/>
        </w:rPr>
        <w:t>, в котором</w:t>
      </w:r>
      <w:r w:rsidR="000C6E1D">
        <w:rPr>
          <w:rStyle w:val="15"/>
        </w:rPr>
        <w:t xml:space="preserve"> государственный</w:t>
      </w:r>
      <w:r>
        <w:rPr>
          <w:rStyle w:val="15"/>
        </w:rPr>
        <w:t xml:space="preserve"> служащий замещает должность государственной службы, если это не входит в его должностные </w:t>
      </w:r>
      <w:r>
        <w:rPr>
          <w:rStyle w:val="15"/>
        </w:rPr>
        <w:lastRenderedPageBreak/>
        <w:t>обязанности;</w:t>
      </w:r>
    </w:p>
    <w:p w:rsidR="00E67FF0" w:rsidRDefault="00E67FF0" w:rsidP="00BB14AA">
      <w:pPr>
        <w:pStyle w:val="a8"/>
        <w:shd w:val="clear" w:color="auto" w:fill="auto"/>
        <w:spacing w:after="0" w:line="360" w:lineRule="exact"/>
        <w:ind w:left="20" w:right="40" w:firstLine="700"/>
        <w:jc w:val="both"/>
      </w:pPr>
      <w:r>
        <w:rPr>
          <w:rStyle w:val="15"/>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67FF0" w:rsidRDefault="00E67FF0" w:rsidP="00BB14AA">
      <w:pPr>
        <w:pStyle w:val="a8"/>
        <w:shd w:val="clear" w:color="auto" w:fill="auto"/>
        <w:spacing w:after="0" w:line="360" w:lineRule="exact"/>
        <w:ind w:left="20" w:right="40" w:firstLine="700"/>
        <w:jc w:val="both"/>
      </w:pPr>
      <w:r>
        <w:rPr>
          <w:rStyle w:val="15"/>
        </w:rPr>
        <w:t>использовать преимущества должностного положения для предвыборной агитации, а также для агитации по вопросам референдума;</w:t>
      </w:r>
    </w:p>
    <w:p w:rsidR="00E67FF0" w:rsidRDefault="00E67FF0" w:rsidP="00BB14AA">
      <w:pPr>
        <w:pStyle w:val="a8"/>
        <w:shd w:val="clear" w:color="auto" w:fill="auto"/>
        <w:spacing w:after="0" w:line="360" w:lineRule="exact"/>
        <w:ind w:left="20" w:right="40" w:firstLine="700"/>
        <w:jc w:val="both"/>
      </w:pPr>
      <w:r>
        <w:rPr>
          <w:rStyle w:val="15"/>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w:t>
      </w:r>
      <w:r w:rsidR="00BB14AA">
        <w:rPr>
          <w:rStyle w:val="15"/>
        </w:rPr>
        <w:t xml:space="preserve"> </w:t>
      </w:r>
      <w:r>
        <w:rPr>
          <w:rStyle w:val="15"/>
        </w:rPr>
        <w:t>объединениям и организациям в качестве</w:t>
      </w:r>
      <w:r w:rsidR="000C6E1D">
        <w:rPr>
          <w:rStyle w:val="15"/>
        </w:rPr>
        <w:t xml:space="preserve"> государственного</w:t>
      </w:r>
      <w:r>
        <w:rPr>
          <w:rStyle w:val="15"/>
        </w:rPr>
        <w:t xml:space="preserve"> служащего, если это не входит в его должностные обязанности;</w:t>
      </w:r>
    </w:p>
    <w:p w:rsidR="00E67FF0" w:rsidRDefault="00E67FF0" w:rsidP="00BB14AA">
      <w:pPr>
        <w:pStyle w:val="a8"/>
        <w:shd w:val="clear" w:color="auto" w:fill="auto"/>
        <w:spacing w:after="0" w:line="360" w:lineRule="exact"/>
        <w:ind w:left="20" w:right="40" w:firstLine="700"/>
        <w:jc w:val="both"/>
      </w:pPr>
      <w:r>
        <w:rPr>
          <w:rStyle w:val="15"/>
        </w:rPr>
        <w:t xml:space="preserve">создавать в органах </w:t>
      </w:r>
      <w:r w:rsidR="00694B00">
        <w:rPr>
          <w:rStyle w:val="15"/>
        </w:rPr>
        <w:t xml:space="preserve">исполнительной власти </w:t>
      </w:r>
      <w:r>
        <w:rPr>
          <w:rStyle w:val="15"/>
        </w:rPr>
        <w:t>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67FF0" w:rsidRDefault="00E67FF0" w:rsidP="00BB14AA">
      <w:pPr>
        <w:pStyle w:val="a8"/>
        <w:shd w:val="clear" w:color="auto" w:fill="auto"/>
        <w:spacing w:after="0" w:line="360" w:lineRule="exact"/>
        <w:ind w:left="20" w:right="40" w:firstLine="700"/>
        <w:jc w:val="both"/>
      </w:pPr>
      <w:r>
        <w:rPr>
          <w:rStyle w:val="15"/>
        </w:rPr>
        <w:t>прекращать исполнение должностных обязанностей в целях урегулирования служебного спора;</w:t>
      </w:r>
    </w:p>
    <w:p w:rsidR="00E67FF0" w:rsidRDefault="00E67FF0" w:rsidP="00BB14AA">
      <w:pPr>
        <w:pStyle w:val="a8"/>
        <w:shd w:val="clear" w:color="auto" w:fill="auto"/>
        <w:spacing w:after="0" w:line="360" w:lineRule="exact"/>
        <w:ind w:left="20" w:right="40" w:firstLine="700"/>
        <w:jc w:val="both"/>
      </w:pPr>
      <w:r>
        <w:rPr>
          <w:rStyle w:val="15"/>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7FF0" w:rsidRDefault="00E67FF0" w:rsidP="00BB14AA">
      <w:pPr>
        <w:pStyle w:val="a8"/>
        <w:shd w:val="clear" w:color="auto" w:fill="auto"/>
        <w:spacing w:after="0" w:line="360" w:lineRule="exact"/>
        <w:ind w:left="20" w:right="40" w:firstLine="700"/>
        <w:jc w:val="both"/>
      </w:pPr>
      <w:r>
        <w:rPr>
          <w:rStyle w:val="15"/>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7FF0" w:rsidRDefault="00E67FF0" w:rsidP="00BB14AA">
      <w:pPr>
        <w:pStyle w:val="a8"/>
        <w:numPr>
          <w:ilvl w:val="0"/>
          <w:numId w:val="4"/>
        </w:numPr>
        <w:shd w:val="clear" w:color="auto" w:fill="auto"/>
        <w:spacing w:after="0" w:line="360" w:lineRule="exact"/>
        <w:ind w:left="20" w:right="40" w:firstLine="700"/>
        <w:jc w:val="both"/>
      </w:pPr>
      <w:r>
        <w:rPr>
          <w:rStyle w:val="15"/>
        </w:rPr>
        <w:t xml:space="preserve"> </w:t>
      </w:r>
      <w:r w:rsidR="000C6E1D">
        <w:rPr>
          <w:rStyle w:val="15"/>
        </w:rPr>
        <w:t>Государственный</w:t>
      </w:r>
      <w:r w:rsidR="000C6E1D" w:rsidRPr="00705DBA">
        <w:rPr>
          <w:rStyle w:val="15"/>
        </w:rPr>
        <w:t xml:space="preserve"> </w:t>
      </w:r>
      <w:r w:rsidR="000C6E1D">
        <w:rPr>
          <w:rStyle w:val="15"/>
        </w:rPr>
        <w:t xml:space="preserve">служащий </w:t>
      </w:r>
      <w:r>
        <w:rPr>
          <w:rStyle w:val="15"/>
        </w:rPr>
        <w:t xml:space="preserve">не может находиться на государственной службе в случае близкого родства или свойства (родители, супруги, дети, братья, сестры, а также братья, сестры, родители, дети супругов и супруги детей) с </w:t>
      </w:r>
      <w:r w:rsidR="000C6E1D">
        <w:rPr>
          <w:rStyle w:val="15"/>
        </w:rPr>
        <w:t>государственным</w:t>
      </w:r>
      <w:r w:rsidR="000C6E1D" w:rsidRPr="00705DBA">
        <w:rPr>
          <w:rStyle w:val="15"/>
        </w:rPr>
        <w:t xml:space="preserve"> </w:t>
      </w:r>
      <w:r>
        <w:rPr>
          <w:rStyle w:val="15"/>
        </w:rPr>
        <w:t>служащим, если замещение должности связано с непосредственной подчиненностью или подконтрольностью одного из них другому.</w:t>
      </w:r>
    </w:p>
    <w:p w:rsidR="00E67FF0" w:rsidRDefault="000C6E1D" w:rsidP="00BB14AA">
      <w:pPr>
        <w:pStyle w:val="a8"/>
        <w:numPr>
          <w:ilvl w:val="0"/>
          <w:numId w:val="4"/>
        </w:numPr>
        <w:shd w:val="clear" w:color="auto" w:fill="auto"/>
        <w:spacing w:after="0" w:line="360" w:lineRule="exact"/>
        <w:ind w:left="20" w:right="40" w:firstLine="700"/>
        <w:jc w:val="both"/>
      </w:pPr>
      <w:r>
        <w:rPr>
          <w:rStyle w:val="15"/>
        </w:rPr>
        <w:t xml:space="preserve">Государственный служащий </w:t>
      </w:r>
      <w:r w:rsidR="00E67FF0">
        <w:rPr>
          <w:rStyle w:val="15"/>
        </w:rPr>
        <w:t>вправе выполнять иную оплачиваемую работу при соблюдении следующих условий:</w:t>
      </w:r>
    </w:p>
    <w:p w:rsidR="00E67FF0" w:rsidRDefault="000C6E1D" w:rsidP="00BB14AA">
      <w:pPr>
        <w:pStyle w:val="a8"/>
        <w:shd w:val="clear" w:color="auto" w:fill="auto"/>
        <w:spacing w:after="0" w:line="360" w:lineRule="exact"/>
        <w:ind w:left="20" w:right="40" w:firstLine="700"/>
        <w:jc w:val="both"/>
      </w:pPr>
      <w:r>
        <w:rPr>
          <w:rStyle w:val="15"/>
        </w:rPr>
        <w:t xml:space="preserve">государственному </w:t>
      </w:r>
      <w:r w:rsidR="00E67FF0">
        <w:rPr>
          <w:rStyle w:val="15"/>
        </w:rPr>
        <w:t xml:space="preserve">служащему необходимо уведомить представителя нанимателя о намерении работать. К иной оплачиваемой работе относится работа как в связи с трудовыми отношениями (на основании трудового договора), так и в связи с гражданско-правовыми отношениями (авторский договор, договор возмездного </w:t>
      </w:r>
      <w:r w:rsidR="00E67FF0">
        <w:rPr>
          <w:rStyle w:val="15"/>
        </w:rPr>
        <w:lastRenderedPageBreak/>
        <w:t>оказания услуг и т.п.), в этой связи уведомление необходимо осуществить до заключения трудового или гражданско-правового договора;</w:t>
      </w:r>
    </w:p>
    <w:p w:rsidR="00E67FF0" w:rsidRDefault="00E67FF0" w:rsidP="00BB14AA">
      <w:pPr>
        <w:pStyle w:val="a8"/>
        <w:shd w:val="clear" w:color="auto" w:fill="auto"/>
        <w:spacing w:after="300" w:line="360" w:lineRule="exact"/>
        <w:ind w:left="20" w:right="40" w:firstLine="700"/>
        <w:jc w:val="both"/>
        <w:rPr>
          <w:rStyle w:val="15"/>
        </w:rPr>
      </w:pPr>
      <w:r>
        <w:rPr>
          <w:rStyle w:val="15"/>
        </w:rPr>
        <w:t>выполнение иной оплачиваемой работы не должно приводить к возникновению конфликта интересов - к ситуации, при которой личная заинтересованность служащего влияет или может повлиять на объективное исполнение им должностных обязанностей.</w:t>
      </w:r>
    </w:p>
    <w:p w:rsidR="00E67FF0" w:rsidRDefault="00E67FF0" w:rsidP="000C6E1D">
      <w:pPr>
        <w:pStyle w:val="30"/>
        <w:numPr>
          <w:ilvl w:val="0"/>
          <w:numId w:val="2"/>
        </w:numPr>
        <w:shd w:val="clear" w:color="auto" w:fill="auto"/>
        <w:tabs>
          <w:tab w:val="left" w:pos="-2835"/>
        </w:tabs>
        <w:spacing w:before="0" w:after="297" w:line="356" w:lineRule="exact"/>
        <w:ind w:left="1120" w:right="1020" w:firstLine="0"/>
        <w:jc w:val="center"/>
      </w:pPr>
      <w:r w:rsidRPr="000C6E1D">
        <w:rPr>
          <w:rStyle w:val="3"/>
          <w:i/>
          <w:iCs/>
          <w:color w:val="000000"/>
        </w:rPr>
        <w:t>Исполнение обязанности</w:t>
      </w:r>
      <w:r w:rsidR="000C6E1D" w:rsidRPr="000C6E1D">
        <w:rPr>
          <w:rStyle w:val="3"/>
          <w:i/>
          <w:iCs/>
          <w:color w:val="000000"/>
        </w:rPr>
        <w:t xml:space="preserve"> </w:t>
      </w:r>
      <w:r w:rsidR="000C6E1D" w:rsidRPr="000C6E1D">
        <w:rPr>
          <w:rStyle w:val="15"/>
        </w:rPr>
        <w:t>государственны</w:t>
      </w:r>
      <w:r w:rsidR="000C6E1D">
        <w:rPr>
          <w:rStyle w:val="15"/>
        </w:rPr>
        <w:t>м</w:t>
      </w:r>
      <w:r w:rsidRPr="000C6E1D">
        <w:rPr>
          <w:rStyle w:val="3"/>
          <w:i/>
          <w:iCs/>
          <w:color w:val="000000"/>
        </w:rPr>
        <w:t xml:space="preserve"> служащи</w:t>
      </w:r>
      <w:r w:rsidR="000C6E1D">
        <w:rPr>
          <w:rStyle w:val="3"/>
          <w:i/>
          <w:iCs/>
          <w:color w:val="000000"/>
        </w:rPr>
        <w:t>м</w:t>
      </w:r>
      <w:r w:rsidRPr="000C6E1D">
        <w:rPr>
          <w:rStyle w:val="3"/>
          <w:i/>
          <w:iCs/>
          <w:color w:val="000000"/>
        </w:rPr>
        <w:t xml:space="preserve"> представлять представителю нанимателя сведения о доходах,</w:t>
      </w:r>
      <w:r w:rsidR="00083A1D">
        <w:rPr>
          <w:rStyle w:val="3"/>
          <w:i/>
          <w:iCs/>
          <w:color w:val="000000"/>
        </w:rPr>
        <w:t xml:space="preserve"> расходах,</w:t>
      </w:r>
      <w:r w:rsidR="00972EA2">
        <w:rPr>
          <w:rStyle w:val="3"/>
          <w:i/>
          <w:iCs/>
          <w:color w:val="000000"/>
        </w:rPr>
        <w:t xml:space="preserve"> об</w:t>
      </w:r>
      <w:r w:rsidR="00083A1D">
        <w:rPr>
          <w:rStyle w:val="3"/>
          <w:i/>
          <w:iCs/>
          <w:color w:val="000000"/>
        </w:rPr>
        <w:t xml:space="preserve"> </w:t>
      </w:r>
      <w:r w:rsidRPr="000C6E1D">
        <w:rPr>
          <w:rStyle w:val="3"/>
          <w:i/>
          <w:iCs/>
          <w:color w:val="000000"/>
        </w:rPr>
        <w:t>имуществе и</w:t>
      </w:r>
      <w:r w:rsidR="000C6E1D">
        <w:rPr>
          <w:rStyle w:val="3"/>
          <w:i/>
          <w:iCs/>
          <w:color w:val="000000"/>
        </w:rPr>
        <w:t xml:space="preserve"> </w:t>
      </w:r>
      <w:r w:rsidRPr="000C6E1D">
        <w:rPr>
          <w:rStyle w:val="3"/>
          <w:i/>
          <w:iCs/>
          <w:color w:val="000000"/>
        </w:rPr>
        <w:t>обязательствах имущественного характера и о доходах,</w:t>
      </w:r>
      <w:r w:rsidR="00083A1D">
        <w:rPr>
          <w:rStyle w:val="3"/>
          <w:i/>
          <w:iCs/>
          <w:color w:val="000000"/>
        </w:rPr>
        <w:t xml:space="preserve"> расходах,</w:t>
      </w:r>
      <w:r w:rsidRPr="000C6E1D">
        <w:rPr>
          <w:rStyle w:val="3"/>
          <w:i/>
          <w:iCs/>
          <w:color w:val="000000"/>
        </w:rPr>
        <w:t xml:space="preserve"> об имуществе и обязательствах имущественного характера своих супруги (супруга) и несовершеннолетних детей</w:t>
      </w:r>
    </w:p>
    <w:p w:rsidR="005121CA" w:rsidRPr="005121CA" w:rsidRDefault="005121CA" w:rsidP="005121CA">
      <w:pPr>
        <w:pStyle w:val="a8"/>
        <w:shd w:val="clear" w:color="auto" w:fill="auto"/>
        <w:spacing w:after="0" w:line="240" w:lineRule="auto"/>
        <w:ind w:firstLine="697"/>
        <w:jc w:val="both"/>
        <w:rPr>
          <w:rStyle w:val="15"/>
        </w:rPr>
      </w:pPr>
      <w:r w:rsidRPr="005121CA">
        <w:rPr>
          <w:rStyle w:val="15"/>
        </w:rPr>
        <w:t>4.1.</w:t>
      </w:r>
      <w:r w:rsidR="00E67FF0">
        <w:rPr>
          <w:rStyle w:val="15"/>
        </w:rPr>
        <w:t xml:space="preserve"> </w:t>
      </w:r>
      <w:r w:rsidRPr="005121CA">
        <w:rPr>
          <w:rStyle w:val="15"/>
        </w:rPr>
        <w:t>Лица, обязанные представлять сведения о доходах, расходах, об имуществе и обязательствах имущественного характера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 (замещаемая на постоянной основе);</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б) государственными и муниципальными служащими, замещающим должности, включенные в </w:t>
      </w:r>
      <w:hyperlink r:id="rId10" w:history="1">
        <w:r w:rsidRPr="005121CA">
          <w:rPr>
            <w:rStyle w:val="15"/>
          </w:rPr>
          <w:t>перечни</w:t>
        </w:r>
      </w:hyperlink>
      <w:r w:rsidRPr="005121CA">
        <w:rPr>
          <w:rStyle w:val="15"/>
        </w:rPr>
        <w:t>, установленные нормативными правовыми актами Российской Федерации;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sidRPr="005121CA">
          <w:rPr>
            <w:rStyle w:val="15"/>
          </w:rPr>
          <w:t>перечни</w:t>
        </w:r>
      </w:hyperlink>
      <w:r w:rsidRPr="005121CA">
        <w:rPr>
          <w:rStyle w:val="15"/>
        </w:rPr>
        <w:t>, установленные федеральными государственными органами.</w:t>
      </w:r>
    </w:p>
    <w:p w:rsidR="005121CA" w:rsidRPr="005121CA" w:rsidRDefault="005121CA" w:rsidP="005121CA">
      <w:pPr>
        <w:pStyle w:val="a8"/>
        <w:shd w:val="clear" w:color="auto" w:fill="auto"/>
        <w:spacing w:after="240" w:line="240" w:lineRule="auto"/>
        <w:ind w:firstLine="697"/>
        <w:jc w:val="both"/>
        <w:rPr>
          <w:rStyle w:val="15"/>
        </w:rPr>
      </w:pPr>
      <w:r w:rsidRPr="00016177">
        <w:rPr>
          <w:sz w:val="28"/>
          <w:szCs w:val="28"/>
        </w:rPr>
        <w:t> </w:t>
      </w:r>
      <w:r w:rsidRPr="005121CA">
        <w:rPr>
          <w:rStyle w:val="15"/>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а) государственной должности Российской Федерации, государственной </w:t>
      </w:r>
      <w:r w:rsidRPr="005121CA">
        <w:rPr>
          <w:rStyle w:val="15"/>
        </w:rPr>
        <w:lastRenderedPageBreak/>
        <w:t>должности субъекта Российской Федерации, муниципальной должности;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б) любой должности государственной службы;</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в) должности муниципальной службы, включенной в перечни, установленные нормативными правовыми актами Российской Федерации;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sidRPr="005121CA">
          <w:rPr>
            <w:rStyle w:val="15"/>
          </w:rPr>
          <w:t>перечни</w:t>
        </w:r>
      </w:hyperlink>
      <w:r w:rsidRPr="005121CA">
        <w:rPr>
          <w:rStyle w:val="15"/>
        </w:rPr>
        <w:t>, установленные федеральными государственными органами.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Обязательность представления сведений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Сроки представления сведений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Служащие (работники) представляют сведения ежегодно в следующие сроки: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w:t>
      </w:r>
      <w:r w:rsidRPr="005121CA">
        <w:rPr>
          <w:rStyle w:val="15"/>
        </w:rPr>
        <w:lastRenderedPageBreak/>
        <w:t>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Сведения могут быть представлены служащим (работником) в любое время, начиная с 1 января года, следующего за отчетным. </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Лица, в отношении которых представляются сведения</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представляются отдельно:</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а) в отношении служащего (работника),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б) в отношении его супруги (супруга),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в) в отношении каждого несовершеннолетнего ребенка служащего (работника).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Отчетный период и отчетная дата представления сведений, установленные для граждан и служащих (работников), различны:</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а) гражданин представляет:</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б) служащий (работник) представляет ежегодно:</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lastRenderedPageBreak/>
        <w:t>Замещение конкретной должности на отчетную дату как основание для представления сведений</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Служащий (работник) должен представить сведения, если по состоянию на 31 декабря отчетного года: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а) замещаемая им должность была включена в соответствующий перечень должностей, а сам служащий (работник) замещал указанную должность;</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б) временно замещаемая им должность была включена в соответствующий перечень должностей. </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Определение круга лиц (членов семьи), в отношении которых необходимо представить сведения</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Супруги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При принятии решения о необходимости представления сведений в отношении супруги (супруга) следует учитывать положения статьи 25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Перечень ситуаций и рекомендуемые действия (таблица № 1)</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5121CA" w:rsidRPr="009848B6" w:rsidTr="00DE69F9">
        <w:trPr>
          <w:trHeight w:val="435"/>
        </w:trPr>
        <w:tc>
          <w:tcPr>
            <w:tcW w:w="9462" w:type="dxa"/>
            <w:gridSpan w:val="2"/>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Пример: служащий (работник) представляет сведения в 2015 году (за отчетный 2014 г.)</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Брак был расторгнут в органах записи актов гражданского состояния (далее – ЗАГС) в ноябре 2014 года</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не представляются, поскольку по состоянию на отчетную дату (31 декабря 2014 года) служащий (работник) не состоял в браке</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Окончательное решение о расторжении брака было принято судом 12 декабря 2014 года и вступило в законную силу 12 января 2015 года.</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lastRenderedPageBreak/>
              <w:t xml:space="preserve">Брак был расторгнут в ЗАГСе в марте 2015 года </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представляются, поскольку по состоянию на отчетную дату (31 декабря 2014 года) служащий (работник) состоял в браке</w:t>
            </w:r>
          </w:p>
        </w:tc>
      </w:tr>
      <w:tr w:rsidR="005121CA" w:rsidRPr="009848B6" w:rsidTr="00DE69F9">
        <w:trPr>
          <w:trHeight w:val="435"/>
        </w:trPr>
        <w:tc>
          <w:tcPr>
            <w:tcW w:w="9462" w:type="dxa"/>
            <w:gridSpan w:val="2"/>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Пример: гражданин в сентябре 2014 года представляет сведения в связи с подачей документов для назначении на должность. Отчетной датой является 1 августа 2014 года</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Брак был расторгнут в ЗАГСе 1 июля 2014 года</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 xml:space="preserve">Брак был расторгнут в ЗАГСе 2 августа 2014 года </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5121CA" w:rsidRPr="009848B6" w:rsidTr="00DE69F9">
        <w:trPr>
          <w:trHeight w:val="435"/>
        </w:trPr>
        <w:tc>
          <w:tcPr>
            <w:tcW w:w="340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Окончательное решение о расторжении брака было принято судом 4 июля 2014 года и вступило в законную силу 4 августа 2014 г.</w:t>
            </w:r>
          </w:p>
        </w:tc>
        <w:tc>
          <w:tcPr>
            <w:tcW w:w="606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Несовершеннолетние дети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Перечень ситуаций и рекомендуемые действия (таблица №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5121CA" w:rsidRPr="009848B6" w:rsidTr="00DE69F9">
        <w:trPr>
          <w:trHeight w:val="435"/>
        </w:trPr>
        <w:tc>
          <w:tcPr>
            <w:tcW w:w="9462" w:type="dxa"/>
            <w:gridSpan w:val="2"/>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Пример: служащий (работник) представляет сведения в 2015 году (за отчетный  2014 г.)</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Дочери служащего (работника)  21 мая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Дочери служащего (работника) 30 декабря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Дочери служащего (работника)  31 декабря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5121CA" w:rsidRPr="009848B6" w:rsidTr="00DE69F9">
        <w:trPr>
          <w:trHeight w:val="435"/>
        </w:trPr>
        <w:tc>
          <w:tcPr>
            <w:tcW w:w="9462" w:type="dxa"/>
            <w:gridSpan w:val="2"/>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Пример: гражданин представляет в сентябре 2014 года сведения в связи с назначением на должность. Отчетной датой является 1 августа 2014 года</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Сыну гражданина 5 мая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lastRenderedPageBreak/>
              <w:t>Сыну гражданина 1 августа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 являлся несовершеннолетним</w:t>
            </w:r>
          </w:p>
        </w:tc>
      </w:tr>
      <w:tr w:rsidR="005121CA" w:rsidRPr="009848B6" w:rsidTr="00DE69F9">
        <w:trPr>
          <w:trHeight w:val="435"/>
        </w:trPr>
        <w:tc>
          <w:tcPr>
            <w:tcW w:w="2552"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Сыну гражданина 17 августа 2014 года исполнилось 18 лет</w:t>
            </w:r>
          </w:p>
        </w:tc>
        <w:tc>
          <w:tcPr>
            <w:tcW w:w="6910" w:type="dxa"/>
          </w:tcPr>
          <w:p w:rsidR="005121CA" w:rsidRPr="009848B6" w:rsidRDefault="005121CA" w:rsidP="00DE69F9">
            <w:pPr>
              <w:rPr>
                <w:rFonts w:ascii="Times New Roman" w:hAnsi="Times New Roman" w:cs="Times New Roman"/>
                <w:szCs w:val="28"/>
              </w:rPr>
            </w:pPr>
            <w:r w:rsidRPr="009848B6">
              <w:rPr>
                <w:rFonts w:ascii="Times New Roman" w:hAnsi="Times New Roman" w:cs="Times New Roman"/>
                <w:szCs w:val="28"/>
              </w:rPr>
              <w:t xml:space="preserve">сведения в отношении сына представляются, поскольку по состоянию на отчетную дату (1 августа 2014 года) сын гражданина является несовершеннолетним </w:t>
            </w:r>
          </w:p>
        </w:tc>
      </w:tr>
    </w:tbl>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Рекомендуемые действия при невозможности представить сведения в отношении члена семьи</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Заявление подается (таблица № 3)</w:t>
      </w:r>
    </w:p>
    <w:tbl>
      <w:tblPr>
        <w:tblStyle w:val="af0"/>
        <w:tblW w:w="0" w:type="auto"/>
        <w:tblLook w:val="04A0" w:firstRow="1" w:lastRow="0" w:firstColumn="1" w:lastColumn="0" w:noHBand="0" w:noVBand="1"/>
      </w:tblPr>
      <w:tblGrid>
        <w:gridCol w:w="3369"/>
        <w:gridCol w:w="6201"/>
      </w:tblGrid>
      <w:tr w:rsidR="005121CA" w:rsidRPr="009848B6" w:rsidTr="00DE69F9">
        <w:tc>
          <w:tcPr>
            <w:tcW w:w="3369"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В Управление Президента Российской Федерации по вопросам противодействия коррупции</w:t>
            </w:r>
          </w:p>
        </w:tc>
        <w:tc>
          <w:tcPr>
            <w:tcW w:w="6201"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5121CA" w:rsidRPr="009848B6" w:rsidTr="00DE69F9">
        <w:tc>
          <w:tcPr>
            <w:tcW w:w="3369"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 xml:space="preserve">В Департамент государственной службы и кадров Правительства Российской Федерации </w:t>
            </w:r>
          </w:p>
        </w:tc>
        <w:tc>
          <w:tcPr>
            <w:tcW w:w="6201"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 xml:space="preserve">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w:t>
            </w:r>
            <w:r w:rsidRPr="009848B6">
              <w:rPr>
                <w:rFonts w:ascii="Times New Roman" w:hAnsi="Times New Roman"/>
                <w:sz w:val="24"/>
                <w:szCs w:val="28"/>
              </w:rPr>
              <w:lastRenderedPageBreak/>
              <w:t>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121CA" w:rsidRPr="009848B6" w:rsidTr="00DE69F9">
        <w:tc>
          <w:tcPr>
            <w:tcW w:w="3369"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5121CA" w:rsidRPr="009848B6" w:rsidRDefault="005121CA" w:rsidP="00DE69F9">
            <w:pPr>
              <w:ind w:firstLine="0"/>
              <w:rPr>
                <w:rFonts w:ascii="Times New Roman" w:hAnsi="Times New Roman"/>
                <w:sz w:val="24"/>
                <w:szCs w:val="28"/>
              </w:rPr>
            </w:pPr>
          </w:p>
        </w:tc>
        <w:tc>
          <w:tcPr>
            <w:tcW w:w="6201"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p w:rsidR="005121CA" w:rsidRPr="009848B6" w:rsidRDefault="005121CA" w:rsidP="00DE69F9">
            <w:pPr>
              <w:ind w:firstLine="0"/>
              <w:rPr>
                <w:rFonts w:ascii="Times New Roman" w:hAnsi="Times New Roman"/>
                <w:sz w:val="24"/>
                <w:szCs w:val="28"/>
              </w:rPr>
            </w:pPr>
          </w:p>
        </w:tc>
      </w:tr>
      <w:tr w:rsidR="005121CA" w:rsidRPr="009848B6" w:rsidTr="00DE69F9">
        <w:tc>
          <w:tcPr>
            <w:tcW w:w="3369"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5121CA" w:rsidRPr="009848B6" w:rsidRDefault="005121CA" w:rsidP="00DE69F9">
            <w:pPr>
              <w:ind w:firstLine="0"/>
              <w:rPr>
                <w:rFonts w:ascii="Times New Roman" w:hAnsi="Times New Roman"/>
                <w:sz w:val="24"/>
                <w:szCs w:val="28"/>
              </w:rPr>
            </w:pPr>
            <w:r w:rsidRPr="009848B6">
              <w:rPr>
                <w:rFonts w:ascii="Times New Roman" w:hAnsi="Times New Roman"/>
                <w:sz w:val="24"/>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5121CA" w:rsidRPr="00B23E1E" w:rsidRDefault="005121CA" w:rsidP="005121CA">
      <w:pPr>
        <w:rPr>
          <w:rFonts w:ascii="Times New Roman" w:hAnsi="Times New Roman"/>
          <w:sz w:val="28"/>
          <w:szCs w:val="28"/>
        </w:rPr>
      </w:pP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II. Заполнение справки о доходах, расходах, об имуществе и обязательствах имущественного характера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5121CA" w:rsidRPr="009848B6" w:rsidRDefault="005121CA" w:rsidP="005121CA">
      <w:pPr>
        <w:pStyle w:val="ae"/>
        <w:tabs>
          <w:tab w:val="left" w:pos="851"/>
        </w:tabs>
        <w:ind w:left="0" w:firstLine="0"/>
        <w:jc w:val="center"/>
        <w:rPr>
          <w:rFonts w:ascii="Times New Roman" w:hAnsi="Times New Roman"/>
          <w:b/>
          <w:sz w:val="24"/>
          <w:szCs w:val="28"/>
        </w:rPr>
      </w:pPr>
      <w:r w:rsidRPr="009848B6">
        <w:rPr>
          <w:rFonts w:ascii="Times New Roman" w:hAnsi="Times New Roman"/>
          <w:b/>
          <w:sz w:val="24"/>
          <w:szCs w:val="28"/>
        </w:rPr>
        <w:lastRenderedPageBreak/>
        <w:t>ТИТУЛЬНЫЙ ЛИСТ</w:t>
      </w:r>
    </w:p>
    <w:p w:rsidR="005121CA" w:rsidRPr="009848B6" w:rsidRDefault="005121CA" w:rsidP="005121CA">
      <w:pPr>
        <w:pStyle w:val="ae"/>
        <w:tabs>
          <w:tab w:val="left" w:pos="851"/>
        </w:tabs>
        <w:ind w:left="0" w:firstLine="0"/>
        <w:jc w:val="center"/>
        <w:rPr>
          <w:rFonts w:ascii="Times New Roman" w:hAnsi="Times New Roman"/>
          <w:b/>
          <w:sz w:val="16"/>
          <w:szCs w:val="28"/>
        </w:rPr>
      </w:pP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При заполнении титульного листа справки рекомендуется обратить внимание на следующее:</w:t>
      </w:r>
    </w:p>
    <w:p w:rsidR="009848B6" w:rsidRDefault="005121CA" w:rsidP="005121CA">
      <w:pPr>
        <w:pStyle w:val="a8"/>
        <w:shd w:val="clear" w:color="auto" w:fill="auto"/>
        <w:spacing w:after="240" w:line="240" w:lineRule="auto"/>
        <w:ind w:firstLine="697"/>
        <w:jc w:val="both"/>
        <w:rPr>
          <w:rStyle w:val="15"/>
          <w:color w:val="auto"/>
        </w:rPr>
      </w:pPr>
      <w:r w:rsidRPr="005121CA">
        <w:rPr>
          <w:rStyle w:val="15"/>
        </w:rPr>
        <w:t xml:space="preserve">а) фамилия, имя и отчество гражданина, служащего (работника), представляющего сведения, указывается (в именительном, родительном, дательном падежах) </w:t>
      </w:r>
      <w:r w:rsidRPr="005121CA">
        <w:rPr>
          <w:rStyle w:val="15"/>
          <w:color w:val="auto"/>
        </w:rPr>
        <w:t xml:space="preserve">полностью, без сокращений в соответствии с документом, удостоверяющим личность. </w:t>
      </w:r>
      <w:r w:rsidRPr="005121CA">
        <w:rPr>
          <w:rStyle w:val="15"/>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Pr="005121CA">
        <w:rPr>
          <w:rStyle w:val="15"/>
          <w:color w:val="auto"/>
        </w:rPr>
        <w:t>;</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rPr>
        <w:t>б) дата рождения (год рождения) указывается</w:t>
      </w:r>
      <w:r w:rsidRPr="005121CA">
        <w:rPr>
          <w:rStyle w:val="15"/>
          <w:color w:val="auto"/>
        </w:rPr>
        <w:t xml:space="preserve"> в соответствии с записью в документе, удостоверяющем личность</w:t>
      </w:r>
      <w:r w:rsidRPr="005121CA">
        <w:rPr>
          <w:rStyle w:val="15"/>
        </w:rPr>
        <w:t>;</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место службы (работы) и занимаемая должность указывается в соответствии с приказом о назначении и служебным контрактом (трудовым договором);</w:t>
      </w:r>
    </w:p>
    <w:p w:rsidR="005121CA" w:rsidRPr="005121CA" w:rsidRDefault="005121CA" w:rsidP="005121CA">
      <w:pPr>
        <w:pStyle w:val="a8"/>
        <w:shd w:val="clear" w:color="auto" w:fill="auto"/>
        <w:spacing w:after="240" w:line="240" w:lineRule="auto"/>
        <w:ind w:firstLine="697"/>
        <w:jc w:val="both"/>
        <w:rPr>
          <w:rStyle w:val="15"/>
        </w:rPr>
      </w:pPr>
      <w:r w:rsidRPr="005121CA">
        <w:rPr>
          <w:rStyle w:val="15"/>
          <w:color w:val="auto"/>
        </w:rPr>
        <w:t>г) а</w:t>
      </w:r>
      <w:r w:rsidRPr="005121CA">
        <w:rPr>
          <w:rStyle w:val="15"/>
        </w:rPr>
        <w:t xml:space="preserve">дрес места регистрации указывается </w:t>
      </w:r>
      <w:r w:rsidRPr="005121CA">
        <w:rPr>
          <w:rStyle w:val="15"/>
          <w:color w:val="auto"/>
        </w:rPr>
        <w:t xml:space="preserve">по состоянию на дату представления справки, </w:t>
      </w:r>
      <w:r w:rsidRPr="005121CA">
        <w:rPr>
          <w:rStyle w:val="15"/>
        </w:rPr>
        <w:t>на основании записи в паспорте</w:t>
      </w:r>
      <w:r w:rsidRPr="005121CA">
        <w:rPr>
          <w:rStyle w:val="15"/>
          <w:color w:val="auto"/>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5121CA">
        <w:rPr>
          <w:rStyle w:val="15"/>
        </w:rPr>
        <w:t>.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5121CA" w:rsidRDefault="005121CA" w:rsidP="005121CA">
      <w:pPr>
        <w:jc w:val="center"/>
        <w:rPr>
          <w:rFonts w:ascii="Times New Roman" w:hAnsi="Times New Roman"/>
          <w:b/>
          <w:szCs w:val="28"/>
        </w:rPr>
      </w:pPr>
      <w:r w:rsidRPr="009848B6">
        <w:rPr>
          <w:rFonts w:ascii="Times New Roman" w:hAnsi="Times New Roman"/>
          <w:b/>
          <w:szCs w:val="28"/>
        </w:rPr>
        <w:t>РАЗДЕЛ 1. СВЕДЕНИЯ О ДОХОДАХ</w:t>
      </w:r>
    </w:p>
    <w:p w:rsidR="009848B6" w:rsidRPr="009848B6" w:rsidRDefault="009848B6" w:rsidP="005121CA">
      <w:pPr>
        <w:jc w:val="center"/>
        <w:rPr>
          <w:rFonts w:ascii="Times New Roman" w:hAnsi="Times New Roman"/>
          <w:b/>
          <w:sz w:val="10"/>
          <w:szCs w:val="28"/>
        </w:rPr>
      </w:pP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Доход по основному месту работы</w:t>
      </w:r>
      <w:r>
        <w:rPr>
          <w:rStyle w:val="15"/>
          <w:color w:val="auto"/>
        </w:rPr>
        <w:t>.</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 2-НДФЛ, выдаваемой по месту службы (работы) (</w:t>
      </w:r>
      <w:hyperlink r:id="rId13" w:history="1">
        <w:r w:rsidRPr="005121CA">
          <w:rPr>
            <w:rStyle w:val="15"/>
            <w:color w:val="auto"/>
          </w:rPr>
          <w:t>графа 5.1</w:t>
        </w:r>
      </w:hyperlink>
      <w:r w:rsidRPr="005121CA">
        <w:rPr>
          <w:rStyle w:val="15"/>
          <w:color w:val="auto"/>
        </w:rPr>
        <w:t xml:space="preserve"> «Общая сумма дохода»).</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w:t>
      </w:r>
      <w:r w:rsidRPr="005121CA">
        <w:rPr>
          <w:rStyle w:val="15"/>
          <w:color w:val="auto"/>
        </w:rPr>
        <w:lastRenderedPageBreak/>
        <w:t>этом в графе «вид дохода» указывается предыдущее место работы.</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Доход от педагогической и научной деятельности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данной строке указывается сумма дохода от педагогической деятельности (сумма дохода, содержащаяся в справке № 2-НДФЛ,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Доход от иной творческой деятельности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Доход от вкладов в банках и иных кредитных организациях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Доход от вкладов, закрытых в отчетном периоде, также подлежит указанию.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4" w:history="1">
        <w:r w:rsidRPr="005121CA">
          <w:rPr>
            <w:rStyle w:val="15"/>
            <w:color w:val="auto"/>
          </w:rPr>
          <w:t>http://www.cbr.ru/currency_base/daily.aspx</w:t>
        </w:r>
      </w:hyperlink>
      <w:r w:rsidRPr="005121CA">
        <w:rPr>
          <w:rStyle w:val="15"/>
          <w:color w:val="auto"/>
        </w:rPr>
        <w:t>.</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lastRenderedPageBreak/>
        <w:t>Не рекомендуется проводить какие-либо самостоятельные расчеты, поскольку вероятно возникновение различного рода ошибок.</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сведений, касающихся такого счета.</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Доход от ценных бумаг и долей участия в коммерческих организациях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данной строке указывается сумма доходов от ценных бумаг и долей участия в коммерческих организациях, включающая: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а)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Иные доходы</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В данной строке указываются доходы, которые не были отражены выше в строках 1-5. Так, например, в строке иные доходы могут быть указаны: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а) пенсия;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w:t>
      </w:r>
      <w:r w:rsidRPr="005121CA">
        <w:rPr>
          <w:rStyle w:val="15"/>
          <w:color w:val="auto"/>
        </w:rPr>
        <w:lastRenderedPageBreak/>
        <w:t xml:space="preserve">пособие на погребение и др.), если данные выплаты не были включены в справку 2-НДФЛ, выдаваемую по месту службы (работы);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г)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 алименты;</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е) стипендия;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ж) единовременная субсидия на приобретение жилого помещения (в случае если в отчетном периоде денежные средства перечислены со счета № 40302 на счет продавца)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з)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и) доходы от реализации недвижимого и иного имущества. 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к) доходы, полученные от использования транспортных средств;</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н) вознаграждения по гражданско-правовым договорам  (если только данный доход уже не указан в пункте 2 настоящего раздела справки). При этом рекомендуется указывать наименование и юридический адрес организации, от которой был получен доход;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о)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п) денежные средства, полученные в порядке дарения или наследования;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р) возмещение вреда, причиненного увечьем или иным повреждением здоровья;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с) возмещение расходов на повышение профессионального уровня;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lastRenderedPageBreak/>
        <w:t xml:space="preserve">т) выплаты, связанные с гибелью (смертью), выплаченные наследникам;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у) страховые выплаты при наступлении страхового случая;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ф)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 по месту службы (работы);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х) вознаграждения донорам за сданную кровь, ее компоненты (и иную помощь) при условии возмездной сдачи;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ц) 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ш) выигрыши в лотереях, тотализаторах, конкурсах и иных играх.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Формой справки не предусмотрено указание товаров, услуг, полученных в натуральной форме.</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связанных: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а) со служебными командировками;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в) с оплатой стоимости и (или) выдачи полагающегося натурального довольствия, а также выплаты денежных средств взамен этого довольствия;</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г) с приобретением проездных документов для исполнения служебных (должностных) обязанностей.</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Также не указываются сведения о денежных средствах, полученных:</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д) в виде социального, имущественного налогового вычета;</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 xml:space="preserve">е) от участия в программе софинансирования пенсии (доходы, полученные от </w:t>
      </w:r>
      <w:r w:rsidRPr="005121CA">
        <w:rPr>
          <w:rStyle w:val="15"/>
          <w:color w:val="auto"/>
        </w:rPr>
        <w:lastRenderedPageBreak/>
        <w:t>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5121CA" w:rsidRPr="005121CA" w:rsidRDefault="005121CA" w:rsidP="005121CA">
      <w:pPr>
        <w:pStyle w:val="a8"/>
        <w:shd w:val="clear" w:color="auto" w:fill="auto"/>
        <w:spacing w:after="240" w:line="240" w:lineRule="auto"/>
        <w:ind w:firstLine="697"/>
        <w:jc w:val="both"/>
        <w:rPr>
          <w:rStyle w:val="15"/>
          <w:color w:val="auto"/>
        </w:rPr>
      </w:pPr>
      <w:r w:rsidRPr="005121CA">
        <w:rPr>
          <w:rStyle w:val="15"/>
          <w:color w:val="auto"/>
        </w:rPr>
        <w:t>ж) от продажи различного вида сертификатов (подарочных карт);</w:t>
      </w:r>
    </w:p>
    <w:p w:rsidR="00F32923" w:rsidRDefault="005121CA" w:rsidP="005121CA">
      <w:pPr>
        <w:pStyle w:val="a8"/>
        <w:shd w:val="clear" w:color="auto" w:fill="auto"/>
        <w:spacing w:after="240" w:line="240" w:lineRule="auto"/>
        <w:ind w:firstLine="697"/>
        <w:jc w:val="both"/>
      </w:pPr>
      <w:r w:rsidRPr="005121CA">
        <w:rPr>
          <w:rStyle w:val="15"/>
          <w:color w:val="auto"/>
        </w:rPr>
        <w:t>з)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E67FF0" w:rsidRDefault="00E67FF0" w:rsidP="00F32923">
      <w:pPr>
        <w:pStyle w:val="11"/>
        <w:shd w:val="clear" w:color="auto" w:fill="auto"/>
        <w:spacing w:line="260" w:lineRule="exact"/>
        <w:rPr>
          <w:rStyle w:val="a7"/>
          <w:color w:val="000000"/>
        </w:rPr>
      </w:pPr>
      <w:r>
        <w:rPr>
          <w:rStyle w:val="a7"/>
          <w:color w:val="000000"/>
        </w:rPr>
        <w:t xml:space="preserve">Примером заполнения пункта </w:t>
      </w:r>
      <w:r w:rsidR="00236239">
        <w:rPr>
          <w:rStyle w:val="a7"/>
          <w:color w:val="000000"/>
        </w:rPr>
        <w:t>6</w:t>
      </w:r>
      <w:r>
        <w:rPr>
          <w:rStyle w:val="a7"/>
          <w:color w:val="000000"/>
        </w:rPr>
        <w:t xml:space="preserve"> раздела 1 справки может служить:</w:t>
      </w:r>
    </w:p>
    <w:p w:rsidR="00F32923" w:rsidRDefault="00F32923" w:rsidP="00F32923">
      <w:pPr>
        <w:pStyle w:val="11"/>
        <w:shd w:val="clear" w:color="auto" w:fill="auto"/>
        <w:spacing w:line="260" w:lineRule="exact"/>
      </w:pPr>
    </w:p>
    <w:tbl>
      <w:tblPr>
        <w:tblW w:w="0" w:type="auto"/>
        <w:tblInd w:w="5" w:type="dxa"/>
        <w:tblLayout w:type="fixed"/>
        <w:tblCellMar>
          <w:left w:w="0" w:type="dxa"/>
          <w:right w:w="0" w:type="dxa"/>
        </w:tblCellMar>
        <w:tblLook w:val="0000" w:firstRow="0" w:lastRow="0" w:firstColumn="0" w:lastColumn="0" w:noHBand="0" w:noVBand="0"/>
      </w:tblPr>
      <w:tblGrid>
        <w:gridCol w:w="648"/>
        <w:gridCol w:w="5940"/>
        <w:gridCol w:w="3308"/>
      </w:tblGrid>
      <w:tr w:rsidR="00E67FF0">
        <w:tblPrEx>
          <w:tblCellMar>
            <w:top w:w="0" w:type="dxa"/>
            <w:left w:w="0" w:type="dxa"/>
            <w:bottom w:w="0" w:type="dxa"/>
            <w:right w:w="0" w:type="dxa"/>
          </w:tblCellMar>
        </w:tblPrEx>
        <w:trPr>
          <w:trHeight w:hRule="exact" w:val="677"/>
        </w:trPr>
        <w:tc>
          <w:tcPr>
            <w:tcW w:w="648" w:type="dxa"/>
            <w:tcBorders>
              <w:top w:val="single" w:sz="4" w:space="0" w:color="auto"/>
              <w:left w:val="single" w:sz="4" w:space="0" w:color="auto"/>
              <w:bottom w:val="nil"/>
              <w:right w:val="nil"/>
            </w:tcBorders>
            <w:shd w:val="clear" w:color="auto" w:fill="FFFFFF"/>
          </w:tcPr>
          <w:p w:rsidR="00E67FF0" w:rsidRDefault="00E67FF0" w:rsidP="00F32923">
            <w:pPr>
              <w:pStyle w:val="a8"/>
              <w:shd w:val="clear" w:color="auto" w:fill="auto"/>
              <w:spacing w:after="0" w:line="260" w:lineRule="exact"/>
              <w:ind w:left="140" w:firstLine="0"/>
              <w:jc w:val="left"/>
            </w:pPr>
            <w:r>
              <w:rPr>
                <w:color w:val="000000"/>
              </w:rPr>
              <w:t>п/п</w:t>
            </w:r>
          </w:p>
        </w:tc>
        <w:tc>
          <w:tcPr>
            <w:tcW w:w="5940" w:type="dxa"/>
            <w:tcBorders>
              <w:top w:val="single" w:sz="4" w:space="0" w:color="auto"/>
              <w:left w:val="single" w:sz="4" w:space="0" w:color="auto"/>
              <w:bottom w:val="nil"/>
              <w:right w:val="nil"/>
            </w:tcBorders>
            <w:shd w:val="clear" w:color="auto" w:fill="FFFFFF"/>
          </w:tcPr>
          <w:p w:rsidR="00E67FF0" w:rsidRDefault="00E67FF0" w:rsidP="00F32923">
            <w:pPr>
              <w:pStyle w:val="a8"/>
              <w:shd w:val="clear" w:color="auto" w:fill="auto"/>
              <w:spacing w:after="0" w:line="260" w:lineRule="exact"/>
              <w:ind w:firstLine="0"/>
            </w:pPr>
            <w:r>
              <w:rPr>
                <w:color w:val="000000"/>
              </w:rPr>
              <w:t>Вид дохода</w:t>
            </w:r>
          </w:p>
        </w:tc>
        <w:tc>
          <w:tcPr>
            <w:tcW w:w="3308" w:type="dxa"/>
            <w:tcBorders>
              <w:top w:val="single" w:sz="4" w:space="0" w:color="auto"/>
              <w:left w:val="single" w:sz="4" w:space="0" w:color="auto"/>
              <w:bottom w:val="nil"/>
              <w:right w:val="single" w:sz="4" w:space="0" w:color="auto"/>
            </w:tcBorders>
            <w:shd w:val="clear" w:color="auto" w:fill="FFFFFF"/>
            <w:vAlign w:val="bottom"/>
          </w:tcPr>
          <w:p w:rsidR="00E67FF0" w:rsidRDefault="00E67FF0" w:rsidP="00F32923">
            <w:pPr>
              <w:pStyle w:val="a8"/>
              <w:shd w:val="clear" w:color="auto" w:fill="auto"/>
              <w:spacing w:after="0" w:line="328" w:lineRule="exact"/>
              <w:ind w:firstLine="0"/>
            </w:pPr>
            <w:r>
              <w:rPr>
                <w:color w:val="000000"/>
              </w:rPr>
              <w:t>Величина дохода (руб.)</w:t>
            </w:r>
          </w:p>
        </w:tc>
      </w:tr>
      <w:tr w:rsidR="00E67FF0">
        <w:tblPrEx>
          <w:tblCellMar>
            <w:top w:w="0" w:type="dxa"/>
            <w:left w:w="0" w:type="dxa"/>
            <w:bottom w:w="0" w:type="dxa"/>
            <w:right w:w="0" w:type="dxa"/>
          </w:tblCellMar>
        </w:tblPrEx>
        <w:trPr>
          <w:trHeight w:hRule="exact" w:val="2617"/>
        </w:trPr>
        <w:tc>
          <w:tcPr>
            <w:tcW w:w="648" w:type="dxa"/>
            <w:tcBorders>
              <w:top w:val="single" w:sz="4" w:space="0" w:color="auto"/>
              <w:left w:val="single" w:sz="4" w:space="0" w:color="auto"/>
              <w:bottom w:val="single" w:sz="4" w:space="0" w:color="auto"/>
              <w:right w:val="nil"/>
            </w:tcBorders>
            <w:shd w:val="clear" w:color="auto" w:fill="FFFFFF"/>
          </w:tcPr>
          <w:p w:rsidR="00E67FF0" w:rsidRDefault="00236239" w:rsidP="00F32923">
            <w:pPr>
              <w:pStyle w:val="a8"/>
              <w:shd w:val="clear" w:color="auto" w:fill="auto"/>
              <w:spacing w:after="0" w:line="260" w:lineRule="exact"/>
              <w:ind w:left="140" w:firstLine="0"/>
              <w:jc w:val="left"/>
            </w:pPr>
            <w:r>
              <w:rPr>
                <w:color w:val="000000"/>
              </w:rPr>
              <w:t>6</w:t>
            </w:r>
            <w:r w:rsidR="00E67FF0">
              <w:rPr>
                <w:color w:val="000000"/>
              </w:rPr>
              <w:t>.</w:t>
            </w:r>
          </w:p>
        </w:tc>
        <w:tc>
          <w:tcPr>
            <w:tcW w:w="5940" w:type="dxa"/>
            <w:tcBorders>
              <w:top w:val="single" w:sz="4" w:space="0" w:color="auto"/>
              <w:left w:val="single" w:sz="4" w:space="0" w:color="auto"/>
              <w:bottom w:val="single" w:sz="4" w:space="0" w:color="auto"/>
              <w:right w:val="nil"/>
            </w:tcBorders>
            <w:shd w:val="clear" w:color="auto" w:fill="FFFFFF"/>
            <w:vAlign w:val="bottom"/>
          </w:tcPr>
          <w:p w:rsidR="00E67FF0" w:rsidRDefault="00E67FF0" w:rsidP="00F32923">
            <w:pPr>
              <w:pStyle w:val="a8"/>
              <w:shd w:val="clear" w:color="auto" w:fill="auto"/>
              <w:spacing w:after="0" w:line="320" w:lineRule="exact"/>
              <w:ind w:firstLine="0"/>
              <w:jc w:val="both"/>
            </w:pPr>
            <w:r>
              <w:rPr>
                <w:color w:val="000000"/>
              </w:rPr>
              <w:t>Иные доходы (указать вид дохода):</w:t>
            </w:r>
          </w:p>
          <w:p w:rsidR="00E67FF0" w:rsidRDefault="00E67FF0" w:rsidP="00F32923">
            <w:pPr>
              <w:pStyle w:val="a8"/>
              <w:numPr>
                <w:ilvl w:val="0"/>
                <w:numId w:val="6"/>
              </w:numPr>
              <w:shd w:val="clear" w:color="auto" w:fill="auto"/>
              <w:tabs>
                <w:tab w:val="left" w:pos="277"/>
              </w:tabs>
              <w:spacing w:after="0" w:line="320" w:lineRule="exact"/>
              <w:ind w:firstLine="0"/>
              <w:jc w:val="both"/>
            </w:pPr>
            <w:r>
              <w:rPr>
                <w:color w:val="000000"/>
              </w:rPr>
              <w:t>пенсия</w:t>
            </w:r>
          </w:p>
          <w:p w:rsidR="00E67FF0" w:rsidRDefault="00E67FF0" w:rsidP="00F32923">
            <w:pPr>
              <w:pStyle w:val="a8"/>
              <w:numPr>
                <w:ilvl w:val="0"/>
                <w:numId w:val="6"/>
              </w:numPr>
              <w:shd w:val="clear" w:color="auto" w:fill="auto"/>
              <w:tabs>
                <w:tab w:val="left" w:pos="302"/>
              </w:tabs>
              <w:spacing w:after="0" w:line="320" w:lineRule="exact"/>
              <w:ind w:firstLine="0"/>
              <w:jc w:val="both"/>
            </w:pPr>
            <w:r>
              <w:rPr>
                <w:color w:val="000000"/>
              </w:rPr>
              <w:t>продажа автомобиля</w:t>
            </w:r>
          </w:p>
          <w:p w:rsidR="00E67FF0" w:rsidRDefault="00E67FF0" w:rsidP="00F32923">
            <w:pPr>
              <w:pStyle w:val="a8"/>
              <w:numPr>
                <w:ilvl w:val="0"/>
                <w:numId w:val="6"/>
              </w:numPr>
              <w:shd w:val="clear" w:color="auto" w:fill="auto"/>
              <w:tabs>
                <w:tab w:val="left" w:pos="306"/>
              </w:tabs>
              <w:spacing w:after="0" w:line="320" w:lineRule="exact"/>
              <w:ind w:firstLine="0"/>
              <w:jc w:val="both"/>
            </w:pPr>
            <w:r>
              <w:rPr>
                <w:color w:val="000000"/>
              </w:rPr>
              <w:t>продажа квартиры</w:t>
            </w:r>
          </w:p>
          <w:p w:rsidR="00E67FF0" w:rsidRDefault="00E67FF0" w:rsidP="00F32923">
            <w:pPr>
              <w:pStyle w:val="a8"/>
              <w:numPr>
                <w:ilvl w:val="0"/>
                <w:numId w:val="6"/>
              </w:numPr>
              <w:shd w:val="clear" w:color="auto" w:fill="auto"/>
              <w:tabs>
                <w:tab w:val="left" w:pos="302"/>
              </w:tabs>
              <w:spacing w:after="0" w:line="320" w:lineRule="exact"/>
              <w:ind w:firstLine="0"/>
              <w:jc w:val="both"/>
            </w:pPr>
            <w:r>
              <w:rPr>
                <w:color w:val="000000"/>
              </w:rPr>
              <w:t>возмещение ущерба по договору страхования автотранспортного средства</w:t>
            </w:r>
          </w:p>
          <w:p w:rsidR="00E67FF0" w:rsidRDefault="00E67FF0" w:rsidP="00F32923">
            <w:pPr>
              <w:pStyle w:val="a8"/>
              <w:numPr>
                <w:ilvl w:val="0"/>
                <w:numId w:val="6"/>
              </w:numPr>
              <w:shd w:val="clear" w:color="auto" w:fill="auto"/>
              <w:tabs>
                <w:tab w:val="left" w:pos="295"/>
              </w:tabs>
              <w:spacing w:after="0" w:line="320" w:lineRule="exact"/>
              <w:ind w:firstLine="0"/>
              <w:jc w:val="both"/>
            </w:pPr>
            <w:r>
              <w:rPr>
                <w:color w:val="000000"/>
              </w:rPr>
              <w:t>сдача в аренду квартиры</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bottom"/>
          </w:tcPr>
          <w:p w:rsidR="00E67FF0" w:rsidRDefault="00E67FF0" w:rsidP="00F32923">
            <w:pPr>
              <w:pStyle w:val="a8"/>
              <w:shd w:val="clear" w:color="auto" w:fill="auto"/>
              <w:spacing w:before="360" w:after="0" w:line="320" w:lineRule="exact"/>
              <w:ind w:firstLine="0"/>
              <w:jc w:val="left"/>
            </w:pPr>
          </w:p>
        </w:tc>
      </w:tr>
    </w:tbl>
    <w:p w:rsidR="00F32923" w:rsidRDefault="00F32923" w:rsidP="00F32923">
      <w:pPr>
        <w:pStyle w:val="a8"/>
        <w:shd w:val="clear" w:color="auto" w:fill="auto"/>
        <w:spacing w:after="0" w:line="374" w:lineRule="exact"/>
        <w:ind w:left="120" w:right="420" w:firstLine="700"/>
        <w:jc w:val="both"/>
        <w:rPr>
          <w:rStyle w:val="15"/>
        </w:rPr>
      </w:pPr>
    </w:p>
    <w:p w:rsidR="005121CA" w:rsidRDefault="00E67FF0" w:rsidP="005121CA">
      <w:pPr>
        <w:pStyle w:val="a8"/>
        <w:shd w:val="clear" w:color="auto" w:fill="auto"/>
        <w:spacing w:after="0" w:line="374" w:lineRule="exact"/>
        <w:ind w:left="120" w:right="420" w:firstLine="700"/>
        <w:jc w:val="both"/>
        <w:rPr>
          <w:rStyle w:val="15"/>
        </w:rPr>
      </w:pPr>
      <w:r>
        <w:rPr>
          <w:rStyle w:val="15"/>
        </w:rPr>
        <w:t>Не указываются денежные средства, полученные служащим от органа</w:t>
      </w:r>
      <w:r w:rsidR="00ED3AE8">
        <w:rPr>
          <w:rStyle w:val="15"/>
        </w:rPr>
        <w:t xml:space="preserve"> исполнительной власти</w:t>
      </w:r>
      <w:r>
        <w:rPr>
          <w:rStyle w:val="15"/>
        </w:rPr>
        <w:t>:</w:t>
      </w:r>
    </w:p>
    <w:p w:rsidR="00E67FF0" w:rsidRPr="007B1A89" w:rsidRDefault="00E67FF0" w:rsidP="005121CA">
      <w:pPr>
        <w:pStyle w:val="a8"/>
        <w:shd w:val="clear" w:color="auto" w:fill="auto"/>
        <w:spacing w:after="0" w:line="374" w:lineRule="exact"/>
        <w:ind w:left="120" w:right="420" w:firstLine="700"/>
        <w:jc w:val="both"/>
        <w:rPr>
          <w:color w:val="000000"/>
        </w:rPr>
      </w:pPr>
      <w:r>
        <w:rPr>
          <w:rStyle w:val="15"/>
        </w:rPr>
        <w:t>в связи с возмещением командировочных расходов (суточные, расходы по найму жилого помещения), с переездом служащего и членов его семьи в другую местность при переводе служащего в другой орган</w:t>
      </w:r>
      <w:r w:rsidR="007B1A89">
        <w:rPr>
          <w:rStyle w:val="15"/>
        </w:rPr>
        <w:t xml:space="preserve"> исполнительной власти</w:t>
      </w:r>
      <w:r>
        <w:rPr>
          <w:rStyle w:val="15"/>
        </w:rPr>
        <w:t>;</w:t>
      </w:r>
    </w:p>
    <w:p w:rsidR="00E67FF0" w:rsidRDefault="00E67FF0" w:rsidP="00F32923">
      <w:pPr>
        <w:pStyle w:val="a8"/>
        <w:shd w:val="clear" w:color="auto" w:fill="auto"/>
        <w:spacing w:after="0" w:line="360" w:lineRule="exact"/>
        <w:ind w:left="20" w:right="20" w:firstLine="700"/>
        <w:jc w:val="both"/>
      </w:pPr>
      <w:r>
        <w:rPr>
          <w:rStyle w:val="15"/>
        </w:rPr>
        <w:t>как оплата стоимости и (или) выдача полагающегося натурального довольствия, а также выплата денежных средств взамен этого довольствия;</w:t>
      </w:r>
    </w:p>
    <w:p w:rsidR="00E67FF0" w:rsidRDefault="00E67FF0" w:rsidP="00F32923">
      <w:pPr>
        <w:pStyle w:val="a8"/>
        <w:shd w:val="clear" w:color="auto" w:fill="auto"/>
        <w:spacing w:after="0" w:line="360" w:lineRule="exact"/>
        <w:ind w:left="20" w:right="20" w:firstLine="700"/>
        <w:jc w:val="both"/>
      </w:pPr>
      <w:r>
        <w:rPr>
          <w:rStyle w:val="15"/>
        </w:rPr>
        <w:t>как компенсация проезда к месту отдыха и обратно по проездным документам (без оплаты в денежном выражении);</w:t>
      </w:r>
    </w:p>
    <w:p w:rsidR="004E0628" w:rsidRDefault="00E67FF0" w:rsidP="004E0628">
      <w:pPr>
        <w:pStyle w:val="a8"/>
        <w:shd w:val="clear" w:color="auto" w:fill="auto"/>
        <w:spacing w:after="0" w:line="360" w:lineRule="exact"/>
        <w:ind w:left="20" w:right="20" w:firstLine="700"/>
        <w:jc w:val="both"/>
        <w:rPr>
          <w:rStyle w:val="15"/>
        </w:rPr>
      </w:pPr>
      <w:r>
        <w:rPr>
          <w:rStyle w:val="15"/>
        </w:rPr>
        <w:t>для приобретения проездных документов для исполнения служебных обязанностей.</w:t>
      </w:r>
      <w:r w:rsidR="004E0628">
        <w:rPr>
          <w:rStyle w:val="15"/>
        </w:rPr>
        <w:t xml:space="preserve"> </w:t>
      </w:r>
    </w:p>
    <w:p w:rsidR="004E0628" w:rsidRDefault="004E0628" w:rsidP="004E0628">
      <w:pPr>
        <w:pStyle w:val="a8"/>
        <w:numPr>
          <w:ilvl w:val="2"/>
          <w:numId w:val="2"/>
        </w:numPr>
        <w:shd w:val="clear" w:color="auto" w:fill="auto"/>
        <w:spacing w:after="0" w:line="360" w:lineRule="exact"/>
        <w:ind w:left="120" w:right="20" w:firstLine="700"/>
        <w:jc w:val="both"/>
        <w:rPr>
          <w:rStyle w:val="15"/>
        </w:rPr>
      </w:pPr>
      <w:r>
        <w:rPr>
          <w:rStyle w:val="15"/>
        </w:rPr>
        <w:t>Порядок заполнения сведений о расходах.</w:t>
      </w:r>
    </w:p>
    <w:p w:rsidR="009848B6" w:rsidRDefault="009848B6" w:rsidP="004E0628">
      <w:pPr>
        <w:pStyle w:val="ConsPlusNonformat"/>
        <w:ind w:firstLine="851"/>
        <w:jc w:val="both"/>
        <w:rPr>
          <w:rStyle w:val="15"/>
          <w:rFonts w:ascii="Times New Roman" w:hAnsi="Times New Roman"/>
          <w:sz w:val="26"/>
          <w:szCs w:val="26"/>
        </w:rPr>
      </w:pPr>
    </w:p>
    <w:p w:rsidR="004E0628" w:rsidRDefault="004E0628" w:rsidP="004E0628">
      <w:pPr>
        <w:pStyle w:val="ConsPlusNonformat"/>
        <w:ind w:firstLine="851"/>
        <w:jc w:val="both"/>
        <w:rPr>
          <w:rStyle w:val="15"/>
          <w:rFonts w:ascii="Times New Roman" w:hAnsi="Times New Roman"/>
          <w:sz w:val="26"/>
          <w:szCs w:val="26"/>
        </w:rPr>
      </w:pPr>
      <w:r>
        <w:rPr>
          <w:rStyle w:val="15"/>
          <w:rFonts w:ascii="Times New Roman" w:hAnsi="Times New Roman"/>
          <w:sz w:val="26"/>
          <w:szCs w:val="26"/>
        </w:rPr>
        <w:t>Раздел 2. Сведения о расходах</w:t>
      </w:r>
    </w:p>
    <w:p w:rsidR="009848B6" w:rsidRDefault="009848B6" w:rsidP="004E0628">
      <w:pPr>
        <w:pStyle w:val="ConsPlusNonformat"/>
        <w:ind w:firstLine="851"/>
        <w:jc w:val="both"/>
        <w:rPr>
          <w:rStyle w:val="15"/>
          <w:rFonts w:ascii="Times New Roman" w:hAnsi="Times New Roman"/>
          <w:sz w:val="26"/>
          <w:szCs w:val="26"/>
        </w:rPr>
      </w:pPr>
    </w:p>
    <w:p w:rsidR="009848B6" w:rsidRDefault="009848B6" w:rsidP="004E0628">
      <w:pPr>
        <w:pStyle w:val="ConsPlusNonformat"/>
        <w:ind w:firstLine="851"/>
        <w:jc w:val="both"/>
        <w:rPr>
          <w:rStyle w:val="15"/>
          <w:rFonts w:ascii="Times New Roman" w:hAnsi="Times New Roman"/>
          <w:sz w:val="26"/>
          <w:szCs w:val="26"/>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4E0628" w:rsidRPr="004E0628" w:rsidTr="004E0628">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 xml:space="preserve">Основание приобретения </w:t>
            </w:r>
            <w:hyperlink w:anchor="Par614" w:history="1">
              <w:r w:rsidRPr="004E0628">
                <w:rPr>
                  <w:rFonts w:ascii="Times New Roman" w:hAnsi="Times New Roman" w:cs="Times New Roman"/>
                  <w:color w:val="0000FF"/>
                </w:rPr>
                <w:t>&lt;6&gt;</w:t>
              </w:r>
            </w:hyperlink>
          </w:p>
        </w:tc>
      </w:tr>
      <w:tr w:rsidR="004E0628" w:rsidRPr="004E0628" w:rsidTr="004E0628">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5</w:t>
            </w:r>
          </w:p>
        </w:tc>
      </w:tr>
      <w:tr w:rsidR="004E0628" w:rsidRPr="004E0628" w:rsidTr="004E062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lastRenderedPageBreak/>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1)</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2)</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1)</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2)</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1)</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2)</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center"/>
              <w:rPr>
                <w:rFonts w:ascii="Times New Roman" w:hAnsi="Times New Roman" w:cs="Times New Roman"/>
              </w:rPr>
            </w:pPr>
            <w:r w:rsidRPr="004E0628">
              <w:rPr>
                <w:rFonts w:ascii="Times New Roman" w:hAnsi="Times New Roman" w:cs="Times New Roman"/>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1)</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2)</w:t>
            </w:r>
          </w:p>
        </w:tc>
        <w:tc>
          <w:tcPr>
            <w:tcW w:w="1764"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r w:rsidR="004E0628" w:rsidRPr="004E0628" w:rsidTr="004E062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jc w:val="both"/>
              <w:rPr>
                <w:rFonts w:ascii="Times New Roman" w:hAnsi="Times New Roman" w:cs="Times New Roman"/>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r w:rsidRPr="004E0628">
              <w:rPr>
                <w:rFonts w:ascii="Times New Roman" w:hAnsi="Times New Roman" w:cs="Times New Roman"/>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4E0628" w:rsidRPr="004E0628" w:rsidRDefault="004E0628" w:rsidP="004E0628">
            <w:pPr>
              <w:autoSpaceDE w:val="0"/>
              <w:autoSpaceDN w:val="0"/>
              <w:adjustRightInd w:val="0"/>
              <w:rPr>
                <w:rFonts w:ascii="Times New Roman" w:hAnsi="Times New Roman" w:cs="Times New Roman"/>
              </w:rPr>
            </w:pPr>
          </w:p>
        </w:tc>
      </w:tr>
    </w:tbl>
    <w:p w:rsidR="004E0628" w:rsidRDefault="004E0628" w:rsidP="004E0628">
      <w:pPr>
        <w:pStyle w:val="a8"/>
        <w:shd w:val="clear" w:color="auto" w:fill="auto"/>
        <w:tabs>
          <w:tab w:val="left" w:pos="9639"/>
        </w:tabs>
        <w:spacing w:after="0" w:line="360" w:lineRule="exact"/>
        <w:ind w:left="120" w:right="1" w:firstLine="700"/>
        <w:jc w:val="both"/>
        <w:rPr>
          <w:rStyle w:val="15"/>
        </w:rPr>
      </w:pP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2015 году сообщаются сведения о сделках, совершенных в 2014 году.</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color w:val="auto"/>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w:t>
      </w:r>
      <w:r w:rsidR="00334853">
        <w:rPr>
          <w:rStyle w:val="15"/>
          <w:color w:val="auto"/>
        </w:rPr>
        <w:t>,</w:t>
      </w:r>
      <w:r w:rsidRPr="004E0628">
        <w:rPr>
          <w:rStyle w:val="15"/>
          <w:color w:val="auto"/>
        </w:rPr>
        <w:t xml:space="preserve">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w:t>
      </w:r>
      <w:r w:rsidRPr="004E0628">
        <w:rPr>
          <w:rStyle w:val="15"/>
          <w:color w:val="auto"/>
        </w:rPr>
        <w:lastRenderedPageBreak/>
        <w:t xml:space="preserve">прохождения государственной службы, осуществления трудовой деятельности (на территории Российской Федерации, за рубежом). </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В случае,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Данный раздел не заполняется в следующих случаях:</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а) гражданин представляет сведения в связи с назначением на должность;</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 отражается в соответствующих подразделах и разделах справки.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 xml:space="preserve">При заполнении графы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4E0628">
        <w:rPr>
          <w:rStyle w:val="15"/>
          <w:color w:val="auto"/>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 xml:space="preserve">При заполнении графы «Источник получения средств, за счет которых приобретено имущество» рекомендуется учитывать, что источников получения </w:t>
      </w:r>
      <w:r w:rsidRPr="004E0628">
        <w:rPr>
          <w:rStyle w:val="15"/>
        </w:rPr>
        <w:lastRenderedPageBreak/>
        <w:t>средств, за счет которых приобретено имущество, может быть несколько, например:</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а) доход по основному месту работы служащего (работника), его супруги (супруга);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б) доход от иной разрешенной законом деятельности;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в) доход от вкладов в банках и иных кредитных организациях;</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г) накопления за предыдущие годы;</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д) наследство;</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е) дар;</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ж) заем;</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з) ипотека;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и) иные кредитные обязательства;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к) доход от продажи имущества;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л) доход от сдачи имущества в аренду;</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м)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н) средства материнского (семейного) капитала.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color w:val="auto"/>
        </w:rPr>
        <w:t>Представление документов, подтверждающих источники получения средств, не предусмотрено.</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В качестве «Основания приобретения имущества» 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Копия вышеуказанного документа прилагается к справке.</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Особенности заполнения раздела «Сведения о расходах»:</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 xml:space="preserve">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недвижимое имущество было </w:t>
      </w:r>
      <w:r w:rsidRPr="004E0628">
        <w:rPr>
          <w:rStyle w:val="15"/>
        </w:rPr>
        <w:lastRenderedPageBreak/>
        <w:t>зарегистрировано в 2014 г., то сведения о расходах отражаются в справке за 2014 г.</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4E0628" w:rsidRPr="004E0628" w:rsidRDefault="004E0628" w:rsidP="004E0628">
      <w:pPr>
        <w:pStyle w:val="a8"/>
        <w:shd w:val="clear" w:color="auto" w:fill="auto"/>
        <w:tabs>
          <w:tab w:val="left" w:pos="9639"/>
        </w:tabs>
        <w:spacing w:after="0" w:line="360" w:lineRule="exact"/>
        <w:ind w:left="120" w:right="1" w:firstLine="700"/>
        <w:jc w:val="both"/>
        <w:rPr>
          <w:rStyle w:val="15"/>
        </w:rPr>
      </w:pPr>
      <w:r w:rsidRPr="004E0628">
        <w:rPr>
          <w:rStyle w:val="15"/>
        </w:rPr>
        <w:t>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67FF0" w:rsidRDefault="00E67FF0" w:rsidP="00F32923">
      <w:pPr>
        <w:pStyle w:val="a8"/>
        <w:numPr>
          <w:ilvl w:val="2"/>
          <w:numId w:val="2"/>
        </w:numPr>
        <w:shd w:val="clear" w:color="auto" w:fill="auto"/>
        <w:tabs>
          <w:tab w:val="left" w:pos="1467"/>
        </w:tabs>
        <w:spacing w:after="0" w:line="360" w:lineRule="exact"/>
        <w:ind w:left="20" w:firstLine="700"/>
        <w:jc w:val="both"/>
      </w:pPr>
      <w:r>
        <w:rPr>
          <w:rStyle w:val="15"/>
        </w:rPr>
        <w:t xml:space="preserve">Порядок заполнения раздела </w:t>
      </w:r>
      <w:r w:rsidR="00236239">
        <w:rPr>
          <w:rStyle w:val="15"/>
        </w:rPr>
        <w:t>3</w:t>
      </w:r>
      <w:r>
        <w:rPr>
          <w:rStyle w:val="15"/>
        </w:rPr>
        <w:t xml:space="preserve"> «Сведения об имуществе».</w:t>
      </w:r>
    </w:p>
    <w:p w:rsidR="00E67FF0" w:rsidRDefault="00E67FF0" w:rsidP="00F32923">
      <w:pPr>
        <w:pStyle w:val="a8"/>
        <w:shd w:val="clear" w:color="auto" w:fill="auto"/>
        <w:spacing w:after="0" w:line="360" w:lineRule="exact"/>
        <w:ind w:left="20" w:firstLine="700"/>
        <w:jc w:val="both"/>
      </w:pPr>
      <w:r>
        <w:rPr>
          <w:rStyle w:val="15"/>
        </w:rPr>
        <w:t xml:space="preserve">Подраздел </w:t>
      </w:r>
      <w:r w:rsidR="00236239">
        <w:rPr>
          <w:rStyle w:val="15"/>
        </w:rPr>
        <w:t>3</w:t>
      </w:r>
      <w:r>
        <w:rPr>
          <w:rStyle w:val="15"/>
        </w:rPr>
        <w:t>.1. Недвижимое имущество.</w:t>
      </w:r>
    </w:p>
    <w:p w:rsidR="00E67FF0" w:rsidRDefault="00E67FF0" w:rsidP="00F32923">
      <w:pPr>
        <w:pStyle w:val="a8"/>
        <w:shd w:val="clear" w:color="auto" w:fill="auto"/>
        <w:spacing w:after="0" w:line="360" w:lineRule="exact"/>
        <w:ind w:left="20" w:right="20" w:firstLine="700"/>
        <w:jc w:val="both"/>
      </w:pPr>
      <w:r>
        <w:rPr>
          <w:rStyle w:val="15"/>
        </w:rPr>
        <w:t>При заполнении данного подраздела следует учитывать, что недвижимое имущество (недвижимость) - земельные участки, участки недр, обособленные водные объекты и все, что связано с землей. К недвижимости относятся объекты, расположенные на поверхности земли и под ней, перемещение которых без несоразмерного ущерба их назначению невозможно - здания, сооружения, объекты незавершенного строительства и т.д.</w:t>
      </w:r>
    </w:p>
    <w:p w:rsidR="00E67FF0" w:rsidRDefault="00E67FF0" w:rsidP="00F32923">
      <w:pPr>
        <w:pStyle w:val="a8"/>
        <w:shd w:val="clear" w:color="auto" w:fill="auto"/>
        <w:spacing w:after="0" w:line="360" w:lineRule="exact"/>
        <w:ind w:left="20" w:right="20" w:firstLine="700"/>
        <w:jc w:val="both"/>
      </w:pPr>
      <w:r>
        <w:rPr>
          <w:rStyle w:val="15"/>
        </w:rPr>
        <w:lastRenderedPageBreak/>
        <w:t>Указываются все объекты недвижимости, принадлежащие служащему, его супруге (супругу) или несовершеннолетним детям на праве собственности, независимо от того, когда они были приобретены, в каком регионе Российской Федерации или каком государстве зарегистрированы.</w:t>
      </w:r>
    </w:p>
    <w:p w:rsidR="00E67FF0" w:rsidRDefault="00E67FF0" w:rsidP="00F32923">
      <w:pPr>
        <w:pStyle w:val="a8"/>
        <w:shd w:val="clear" w:color="auto" w:fill="auto"/>
        <w:spacing w:after="0" w:line="360" w:lineRule="exact"/>
        <w:ind w:left="20" w:firstLine="700"/>
        <w:jc w:val="both"/>
      </w:pPr>
      <w:r>
        <w:rPr>
          <w:rStyle w:val="15"/>
        </w:rPr>
        <w:t xml:space="preserve">Подраздел </w:t>
      </w:r>
      <w:r w:rsidR="00236239">
        <w:rPr>
          <w:rStyle w:val="15"/>
        </w:rPr>
        <w:t>3</w:t>
      </w:r>
      <w:r>
        <w:rPr>
          <w:rStyle w:val="15"/>
        </w:rPr>
        <w:t>.2.Транспортные средства.</w:t>
      </w:r>
    </w:p>
    <w:p w:rsidR="00E67FF0" w:rsidRDefault="00E67FF0" w:rsidP="00F32923">
      <w:pPr>
        <w:pStyle w:val="a8"/>
        <w:shd w:val="clear" w:color="auto" w:fill="auto"/>
        <w:spacing w:after="0" w:line="360" w:lineRule="exact"/>
        <w:ind w:left="20" w:right="20" w:firstLine="700"/>
        <w:jc w:val="both"/>
      </w:pPr>
      <w:r>
        <w:rPr>
          <w:rStyle w:val="15"/>
        </w:rPr>
        <w:t>В данном подразделе указываются сведения о транспортных средствах, находящихся в собственности - 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 независимо от того, когда они были приобретены, в каком регионе Российской Федерации или каком государстве зарегистрированы.</w:t>
      </w:r>
    </w:p>
    <w:p w:rsidR="00E67FF0" w:rsidRDefault="00E67FF0" w:rsidP="00F32923">
      <w:pPr>
        <w:pStyle w:val="a8"/>
        <w:shd w:val="clear" w:color="auto" w:fill="auto"/>
        <w:spacing w:after="0" w:line="360" w:lineRule="exact"/>
        <w:ind w:left="20" w:right="20" w:firstLine="700"/>
        <w:jc w:val="both"/>
      </w:pPr>
      <w:r>
        <w:rPr>
          <w:rStyle w:val="15"/>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и т.д.</w:t>
      </w:r>
    </w:p>
    <w:p w:rsidR="00E67FF0" w:rsidRDefault="00E67FF0" w:rsidP="00F32923">
      <w:pPr>
        <w:pStyle w:val="a8"/>
        <w:shd w:val="clear" w:color="auto" w:fill="auto"/>
        <w:spacing w:after="0" w:line="360" w:lineRule="exact"/>
        <w:ind w:left="20" w:right="20" w:firstLine="700"/>
        <w:jc w:val="both"/>
      </w:pPr>
      <w:r>
        <w:rPr>
          <w:rStyle w:val="15"/>
        </w:rPr>
        <w:t>Графа 2 «Вид и марка транспортного средства» заполняется согласно документу о регистрации транспортного средства.</w:t>
      </w:r>
    </w:p>
    <w:p w:rsidR="00E67FF0" w:rsidRDefault="00E67FF0" w:rsidP="00F32923">
      <w:pPr>
        <w:pStyle w:val="a8"/>
        <w:shd w:val="clear" w:color="auto" w:fill="auto"/>
        <w:spacing w:after="0" w:line="360" w:lineRule="exact"/>
        <w:ind w:left="20" w:right="20" w:firstLine="700"/>
        <w:jc w:val="both"/>
      </w:pPr>
      <w:r>
        <w:rPr>
          <w:rStyle w:val="15"/>
        </w:rPr>
        <w:t>В графе 3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служащего, который представляет сведения.</w:t>
      </w:r>
    </w:p>
    <w:p w:rsidR="00E67FF0" w:rsidRDefault="00E67FF0" w:rsidP="00F32923">
      <w:pPr>
        <w:pStyle w:val="a8"/>
        <w:shd w:val="clear" w:color="auto" w:fill="auto"/>
        <w:spacing w:after="0" w:line="360" w:lineRule="exact"/>
        <w:ind w:left="20" w:firstLine="700"/>
        <w:jc w:val="both"/>
      </w:pPr>
      <w:r>
        <w:rPr>
          <w:rStyle w:val="15"/>
        </w:rPr>
        <w:t>Графа 4 «Место регистрации»:</w:t>
      </w:r>
    </w:p>
    <w:p w:rsidR="00E67FF0" w:rsidRDefault="00E67FF0" w:rsidP="00F32923">
      <w:pPr>
        <w:pStyle w:val="a8"/>
        <w:shd w:val="clear" w:color="auto" w:fill="auto"/>
        <w:spacing w:after="0" w:line="360" w:lineRule="exact"/>
        <w:ind w:right="40" w:firstLine="700"/>
        <w:jc w:val="both"/>
      </w:pPr>
      <w:r>
        <w:rPr>
          <w:rStyle w:val="15"/>
        </w:rPr>
        <w:t>а) при заполнении данной графы необходимо указывать место выдачи свидетельства о регистрации транспортного средства (отдел ДПС ГИБДД ГУ МВД России по субъекту Российской Федерации);</w:t>
      </w:r>
    </w:p>
    <w:p w:rsidR="00E67FF0" w:rsidRDefault="00E67FF0" w:rsidP="00F32923">
      <w:pPr>
        <w:pStyle w:val="a8"/>
        <w:shd w:val="clear" w:color="auto" w:fill="auto"/>
        <w:spacing w:after="0" w:line="360" w:lineRule="exact"/>
        <w:ind w:right="40" w:firstLine="700"/>
        <w:jc w:val="both"/>
      </w:pPr>
      <w:r>
        <w:rPr>
          <w:rStyle w:val="15"/>
        </w:rPr>
        <w:t>б) тракторы, самоходные дорожно-строительные и иные машины и прицепы к ним регистрируются за физическими лицами по постоянному или временному их месту жительства (на срок временного проживания), указанному в паспорте собственника машины;</w:t>
      </w:r>
    </w:p>
    <w:p w:rsidR="00E67FF0" w:rsidRDefault="00E67FF0" w:rsidP="00F32923">
      <w:pPr>
        <w:pStyle w:val="a8"/>
        <w:shd w:val="clear" w:color="auto" w:fill="auto"/>
        <w:spacing w:after="0" w:line="360" w:lineRule="exact"/>
        <w:ind w:right="40" w:firstLine="700"/>
        <w:jc w:val="both"/>
      </w:pPr>
      <w:r>
        <w:rPr>
          <w:rStyle w:val="15"/>
        </w:rPr>
        <w:t>в) под местом государственной регистрации маломерного судна признается:</w:t>
      </w:r>
    </w:p>
    <w:p w:rsidR="00E67FF0" w:rsidRDefault="00E67FF0" w:rsidP="007B1A89">
      <w:pPr>
        <w:pStyle w:val="a8"/>
        <w:shd w:val="clear" w:color="auto" w:fill="auto"/>
        <w:spacing w:after="0" w:line="360" w:lineRule="exact"/>
        <w:ind w:right="40" w:firstLine="700"/>
        <w:jc w:val="both"/>
      </w:pPr>
      <w:r>
        <w:rPr>
          <w:rStyle w:val="15"/>
        </w:rPr>
        <w:t xml:space="preserve"> место (адрес) проживания владельца в случае, если место проживания владельца маломерного судна и фактическое место нахождения судна находятся в одном субъекте Российской Федерации;</w:t>
      </w:r>
    </w:p>
    <w:p w:rsidR="00E67FF0" w:rsidRDefault="00E67FF0" w:rsidP="007B1A89">
      <w:pPr>
        <w:pStyle w:val="a8"/>
        <w:shd w:val="clear" w:color="auto" w:fill="auto"/>
        <w:spacing w:after="0" w:line="360" w:lineRule="exact"/>
        <w:ind w:right="40" w:firstLine="700"/>
        <w:jc w:val="both"/>
      </w:pPr>
      <w:r>
        <w:rPr>
          <w:rStyle w:val="15"/>
        </w:rPr>
        <w:t xml:space="preserve"> место постоянного базирования (стоянки) судна в случае регистрации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E67FF0" w:rsidRDefault="00E67FF0" w:rsidP="00F32923">
      <w:pPr>
        <w:pStyle w:val="a8"/>
        <w:shd w:val="clear" w:color="auto" w:fill="auto"/>
        <w:spacing w:after="0" w:line="360" w:lineRule="exact"/>
        <w:ind w:right="40" w:firstLine="700"/>
        <w:jc w:val="both"/>
      </w:pPr>
      <w:r>
        <w:rPr>
          <w:rStyle w:val="15"/>
        </w:rPr>
        <w:t>г) местом нахождения воздушных судов является место нахождения (жительства) собственника (правообладателя) транспортного средства.</w:t>
      </w:r>
    </w:p>
    <w:p w:rsidR="00E67FF0" w:rsidRDefault="00E67FF0" w:rsidP="00F32923">
      <w:pPr>
        <w:pStyle w:val="a8"/>
        <w:shd w:val="clear" w:color="auto" w:fill="auto"/>
        <w:spacing w:after="0" w:line="360" w:lineRule="exact"/>
        <w:ind w:right="40" w:firstLine="700"/>
        <w:jc w:val="both"/>
      </w:pPr>
      <w:r>
        <w:rPr>
          <w:rStyle w:val="15"/>
        </w:rPr>
        <w:t xml:space="preserve">Дата производства (выпуска) транспортного средства определяется по данным регистрационных документов (паспорт транспортного средства, свидетельство о </w:t>
      </w:r>
      <w:r>
        <w:rPr>
          <w:rStyle w:val="15"/>
        </w:rPr>
        <w:lastRenderedPageBreak/>
        <w:t xml:space="preserve">регистрации транспортного средства и т.п.), по данным идентификационного номера </w:t>
      </w:r>
      <w:r w:rsidRPr="00050170">
        <w:rPr>
          <w:rStyle w:val="15"/>
          <w:lang w:eastAsia="en-US"/>
        </w:rPr>
        <w:t>(</w:t>
      </w:r>
      <w:r>
        <w:rPr>
          <w:rStyle w:val="15"/>
          <w:lang w:val="en-US" w:eastAsia="en-US"/>
        </w:rPr>
        <w:t>VIN</w:t>
      </w:r>
      <w:r w:rsidRPr="00050170">
        <w:rPr>
          <w:rStyle w:val="15"/>
          <w:lang w:eastAsia="en-US"/>
        </w:rPr>
        <w:t xml:space="preserve">), </w:t>
      </w:r>
      <w:r>
        <w:rPr>
          <w:rStyle w:val="15"/>
        </w:rPr>
        <w:t>по данным справочников и т.д.</w:t>
      </w:r>
    </w:p>
    <w:p w:rsidR="00E67FF0" w:rsidRDefault="00E67FF0" w:rsidP="00F32923">
      <w:pPr>
        <w:pStyle w:val="a8"/>
        <w:numPr>
          <w:ilvl w:val="2"/>
          <w:numId w:val="2"/>
        </w:numPr>
        <w:shd w:val="clear" w:color="auto" w:fill="auto"/>
        <w:tabs>
          <w:tab w:val="left" w:pos="1454"/>
        </w:tabs>
        <w:spacing w:after="0" w:line="360" w:lineRule="exact"/>
        <w:ind w:right="40" w:firstLine="700"/>
        <w:jc w:val="both"/>
      </w:pPr>
      <w:r>
        <w:rPr>
          <w:rStyle w:val="15"/>
        </w:rPr>
        <w:t xml:space="preserve">Порядок заполнения раздела </w:t>
      </w:r>
      <w:r w:rsidR="00236239">
        <w:rPr>
          <w:rStyle w:val="15"/>
        </w:rPr>
        <w:t>4</w:t>
      </w:r>
      <w:r>
        <w:rPr>
          <w:rStyle w:val="15"/>
        </w:rPr>
        <w:t xml:space="preserve"> «Сведения о денежных средствах, находящихся на счетах в банках и иных кредитных организациях».</w:t>
      </w:r>
    </w:p>
    <w:p w:rsidR="00E67FF0" w:rsidRDefault="00E67FF0" w:rsidP="00F32923">
      <w:pPr>
        <w:pStyle w:val="a8"/>
        <w:shd w:val="clear" w:color="auto" w:fill="auto"/>
        <w:spacing w:after="0" w:line="360" w:lineRule="exact"/>
        <w:ind w:right="40" w:firstLine="700"/>
        <w:jc w:val="both"/>
      </w:pPr>
      <w:r>
        <w:rPr>
          <w:rStyle w:val="15"/>
        </w:rPr>
        <w:t>Информация, необходимая для заполнения данного подраздела,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E67FF0" w:rsidRDefault="00E67FF0" w:rsidP="00F32923">
      <w:pPr>
        <w:pStyle w:val="a8"/>
        <w:shd w:val="clear" w:color="auto" w:fill="auto"/>
        <w:spacing w:after="0" w:line="360" w:lineRule="exact"/>
        <w:ind w:right="40" w:firstLine="700"/>
        <w:jc w:val="both"/>
      </w:pPr>
      <w:r>
        <w:rPr>
          <w:rStyle w:val="15"/>
        </w:rPr>
        <w:t>При заполнении Графы 3 «Вид и валюта счета» необходимо руководствоваться следующим.</w:t>
      </w:r>
    </w:p>
    <w:p w:rsidR="00E67FF0" w:rsidRDefault="00E67FF0" w:rsidP="00F32923">
      <w:pPr>
        <w:pStyle w:val="a8"/>
        <w:shd w:val="clear" w:color="auto" w:fill="auto"/>
        <w:spacing w:after="0" w:line="360" w:lineRule="exact"/>
        <w:ind w:firstLine="700"/>
        <w:jc w:val="both"/>
      </w:pPr>
      <w:r>
        <w:rPr>
          <w:rStyle w:val="15"/>
        </w:rPr>
        <w:t>Депозиты подразделяются на:</w:t>
      </w:r>
    </w:p>
    <w:p w:rsidR="00E67FF0" w:rsidRDefault="00E67FF0" w:rsidP="007B1A89">
      <w:pPr>
        <w:pStyle w:val="a8"/>
        <w:shd w:val="clear" w:color="auto" w:fill="auto"/>
        <w:spacing w:after="0" w:line="360" w:lineRule="exact"/>
        <w:ind w:right="40" w:firstLine="700"/>
        <w:jc w:val="both"/>
      </w:pPr>
      <w:r>
        <w:rPr>
          <w:rStyle w:val="15"/>
        </w:rPr>
        <w:t xml:space="preserve"> депозиты до востребования (средства, которые могут быть востребованы в любой момент без предварительного уведомления банка со стороны клиента);</w:t>
      </w:r>
    </w:p>
    <w:p w:rsidR="00E67FF0" w:rsidRDefault="00E67FF0" w:rsidP="007B1A89">
      <w:pPr>
        <w:pStyle w:val="a8"/>
        <w:shd w:val="clear" w:color="auto" w:fill="auto"/>
        <w:spacing w:after="0" w:line="360" w:lineRule="exact"/>
        <w:ind w:right="40" w:firstLine="720"/>
        <w:jc w:val="both"/>
      </w:pPr>
      <w:r>
        <w:rPr>
          <w:rStyle w:val="15"/>
        </w:rPr>
        <w:t xml:space="preserve"> срочные депозиты (средства, привлекаемые на определенный срок, которые нельзя использовать для текущих платежей);</w:t>
      </w:r>
    </w:p>
    <w:p w:rsidR="00E67FF0" w:rsidRDefault="00E67FF0" w:rsidP="007B1A89">
      <w:pPr>
        <w:pStyle w:val="a8"/>
        <w:shd w:val="clear" w:color="auto" w:fill="auto"/>
        <w:spacing w:after="0" w:line="360" w:lineRule="exact"/>
        <w:ind w:right="40" w:firstLine="720"/>
        <w:jc w:val="both"/>
      </w:pPr>
      <w:r>
        <w:rPr>
          <w:rStyle w:val="15"/>
        </w:rPr>
        <w:t xml:space="preserve"> условные депозиты (средства, подлежащие изъятию при наступлении за</w:t>
      </w:r>
      <w:r>
        <w:rPr>
          <w:rStyle w:val="15"/>
        </w:rPr>
        <w:softHyphen/>
        <w:t>ранее оговоренных условий).</w:t>
      </w:r>
    </w:p>
    <w:p w:rsidR="00E67FF0" w:rsidRDefault="00E67FF0" w:rsidP="00F32923">
      <w:pPr>
        <w:pStyle w:val="a8"/>
        <w:shd w:val="clear" w:color="auto" w:fill="auto"/>
        <w:spacing w:after="0" w:line="360" w:lineRule="exact"/>
        <w:ind w:left="20" w:right="40" w:firstLine="700"/>
        <w:jc w:val="both"/>
      </w:pPr>
      <w:r>
        <w:rPr>
          <w:rStyle w:val="15"/>
        </w:rPr>
        <w:t>Текущий счет - счет, открытый банком в валюте Российской Федерации и иностранных валютах физическому лицу для проведения расчетов, не связанных с предпринимательской деятельностью и частной практикой.</w:t>
      </w:r>
    </w:p>
    <w:p w:rsidR="00E67FF0" w:rsidRDefault="00E67FF0" w:rsidP="00F32923">
      <w:pPr>
        <w:pStyle w:val="a8"/>
        <w:shd w:val="clear" w:color="auto" w:fill="auto"/>
        <w:spacing w:after="0" w:line="360" w:lineRule="exact"/>
        <w:ind w:left="20" w:right="40" w:firstLine="700"/>
        <w:jc w:val="both"/>
      </w:pPr>
      <w:r>
        <w:rPr>
          <w:rStyle w:val="15"/>
        </w:rPr>
        <w:t>Расчетные счета 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расчетов, связанных с предпринимательской деятельностью или частной практикой.</w:t>
      </w:r>
    </w:p>
    <w:p w:rsidR="00E67FF0" w:rsidRDefault="00E67FF0" w:rsidP="00F32923">
      <w:pPr>
        <w:pStyle w:val="a8"/>
        <w:shd w:val="clear" w:color="auto" w:fill="auto"/>
        <w:spacing w:after="0" w:line="360" w:lineRule="exact"/>
        <w:ind w:left="20" w:right="40" w:firstLine="700"/>
        <w:jc w:val="both"/>
      </w:pPr>
      <w:r>
        <w:rPr>
          <w:rStyle w:val="15"/>
        </w:rPr>
        <w:t>Ссудный счет (счет по учету ссудной задолженности) открывается для целей отражения задолженности заемщика банка по выданным ссудам и является способом бухгалтерского учета денежных средств, не предназначен для расчетных операций. Ссудные счета не являются банковскими счетами и используются для отражения в балансе банка образования и погашения ссудной задолженности, то есть операций по предоставлению заемщикам и возврату ими денежных средств (кредитов) в соответствии с заключенными кредитными договорами.</w:t>
      </w:r>
    </w:p>
    <w:p w:rsidR="00E67FF0" w:rsidRDefault="007B1A89" w:rsidP="00F32923">
      <w:pPr>
        <w:pStyle w:val="a8"/>
        <w:shd w:val="clear" w:color="auto" w:fill="auto"/>
        <w:spacing w:after="0" w:line="360" w:lineRule="exact"/>
        <w:ind w:left="20" w:right="40" w:firstLine="700"/>
        <w:jc w:val="both"/>
      </w:pPr>
      <w:r>
        <w:rPr>
          <w:rStyle w:val="15"/>
        </w:rPr>
        <w:t>Государственные</w:t>
      </w:r>
      <w:r w:rsidRPr="00705DBA">
        <w:rPr>
          <w:rStyle w:val="15"/>
        </w:rPr>
        <w:t xml:space="preserve"> </w:t>
      </w:r>
      <w:r>
        <w:rPr>
          <w:rStyle w:val="15"/>
        </w:rPr>
        <w:t>служащие</w:t>
      </w:r>
      <w:r w:rsidR="00E67FF0">
        <w:rPr>
          <w:rStyle w:val="15"/>
        </w:rPr>
        <w:t xml:space="preserve">, их супруги,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w:t>
      </w:r>
      <w:r w:rsidR="00E67FF0">
        <w:rPr>
          <w:rStyle w:val="15"/>
        </w:rPr>
        <w:lastRenderedPageBreak/>
        <w:t>счета, номер счета и остаток на карте.</w:t>
      </w:r>
    </w:p>
    <w:p w:rsidR="00E67FF0" w:rsidRDefault="00E67FF0" w:rsidP="00F32923">
      <w:pPr>
        <w:pStyle w:val="a8"/>
        <w:numPr>
          <w:ilvl w:val="2"/>
          <w:numId w:val="2"/>
        </w:numPr>
        <w:shd w:val="clear" w:color="auto" w:fill="auto"/>
        <w:tabs>
          <w:tab w:val="left" w:pos="1510"/>
        </w:tabs>
        <w:spacing w:after="0" w:line="360" w:lineRule="exact"/>
        <w:ind w:left="20" w:right="40" w:firstLine="700"/>
        <w:jc w:val="both"/>
      </w:pPr>
      <w:r>
        <w:rPr>
          <w:rStyle w:val="15"/>
        </w:rPr>
        <w:t xml:space="preserve">Порядок заполнения раздела </w:t>
      </w:r>
      <w:r w:rsidR="00236239">
        <w:rPr>
          <w:rStyle w:val="15"/>
        </w:rPr>
        <w:t>5</w:t>
      </w:r>
      <w:r>
        <w:rPr>
          <w:rStyle w:val="15"/>
        </w:rPr>
        <w:t xml:space="preserve"> «Сведения о ценных бумагах», включающего подраздел </w:t>
      </w:r>
      <w:r w:rsidR="00236239">
        <w:rPr>
          <w:rStyle w:val="15"/>
        </w:rPr>
        <w:t>5</w:t>
      </w:r>
      <w:r>
        <w:rPr>
          <w:rStyle w:val="15"/>
        </w:rPr>
        <w:t xml:space="preserve">.1 «Акции и иное участие в коммерческих организациях» и подраздел </w:t>
      </w:r>
      <w:r w:rsidR="00236239">
        <w:rPr>
          <w:rStyle w:val="15"/>
        </w:rPr>
        <w:t>5</w:t>
      </w:r>
      <w:r>
        <w:rPr>
          <w:rStyle w:val="15"/>
        </w:rPr>
        <w:t>.2 «Иные ценные бумаги».</w:t>
      </w:r>
    </w:p>
    <w:p w:rsidR="00E67FF0" w:rsidRDefault="00E67FF0" w:rsidP="00F32923">
      <w:pPr>
        <w:pStyle w:val="a8"/>
        <w:shd w:val="clear" w:color="auto" w:fill="auto"/>
        <w:spacing w:after="0" w:line="360" w:lineRule="exact"/>
        <w:ind w:left="20" w:firstLine="700"/>
        <w:jc w:val="both"/>
      </w:pPr>
      <w:r>
        <w:rPr>
          <w:rStyle w:val="15"/>
        </w:rPr>
        <w:t>При заполнении данного раздела необходимо учитывать следующее.</w:t>
      </w:r>
    </w:p>
    <w:p w:rsidR="00E67FF0" w:rsidRDefault="00E67FF0" w:rsidP="00F32923">
      <w:pPr>
        <w:pStyle w:val="a8"/>
        <w:shd w:val="clear" w:color="auto" w:fill="auto"/>
        <w:spacing w:after="0" w:line="360" w:lineRule="exact"/>
        <w:ind w:left="20" w:right="40" w:firstLine="700"/>
        <w:jc w:val="both"/>
      </w:pPr>
      <w:r>
        <w:rPr>
          <w:rStyle w:val="15"/>
        </w:rPr>
        <w:t>Ценная бумага -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(право на получение определенной суммы денег, которое, например, дает облигация и вексель, право участвовать в управлении хозяйственным обществом и право на часть имущества в случае ликвидации акционерного общества, которые дает акция, право заключать сделку на определенных условиях, которое дает, например, опцион).</w:t>
      </w:r>
    </w:p>
    <w:p w:rsidR="00E67FF0" w:rsidRDefault="00E67FF0" w:rsidP="005121CA">
      <w:pPr>
        <w:pStyle w:val="a8"/>
        <w:shd w:val="clear" w:color="auto" w:fill="auto"/>
        <w:spacing w:after="0" w:line="360" w:lineRule="exact"/>
        <w:ind w:left="20" w:right="40" w:firstLine="700"/>
        <w:jc w:val="both"/>
      </w:pPr>
      <w:r>
        <w:rPr>
          <w:rStyle w:val="15"/>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w:t>
      </w:r>
      <w:r w:rsidR="005121CA">
        <w:rPr>
          <w:rStyle w:val="15"/>
        </w:rPr>
        <w:t xml:space="preserve"> </w:t>
      </w:r>
      <w:r>
        <w:rPr>
          <w:rStyle w:val="15"/>
        </w:rPr>
        <w:t>ценные бумаги и другие документы, которые законами о ценных бумагах или в установленном ими порядке отнесены к числу ценных бумаг.</w:t>
      </w:r>
    </w:p>
    <w:p w:rsidR="00E67FF0" w:rsidRDefault="00E67FF0" w:rsidP="00F32923">
      <w:pPr>
        <w:pStyle w:val="a8"/>
        <w:shd w:val="clear" w:color="auto" w:fill="auto"/>
        <w:spacing w:after="0" w:line="360" w:lineRule="exact"/>
        <w:ind w:left="20" w:right="40" w:firstLine="700"/>
        <w:jc w:val="both"/>
      </w:pPr>
      <w:r>
        <w:rPr>
          <w:rStyle w:val="15"/>
        </w:rPr>
        <w:t>Акция - подтверждение права на долю в капитале (право на получение части прибыли, право на участие в управлении, право на получение части стоимости имущества эмитента при его ликвидации).</w:t>
      </w:r>
    </w:p>
    <w:p w:rsidR="00E67FF0" w:rsidRDefault="00E67FF0" w:rsidP="00F32923">
      <w:pPr>
        <w:pStyle w:val="a8"/>
        <w:shd w:val="clear" w:color="auto" w:fill="auto"/>
        <w:spacing w:after="0" w:line="360" w:lineRule="exact"/>
        <w:ind w:left="20" w:right="40" w:firstLine="700"/>
        <w:jc w:val="both"/>
      </w:pPr>
      <w:r>
        <w:rPr>
          <w:rStyle w:val="15"/>
        </w:rPr>
        <w:t xml:space="preserve">При заполнении подраздела </w:t>
      </w:r>
      <w:r w:rsidR="00236239">
        <w:rPr>
          <w:rStyle w:val="15"/>
        </w:rPr>
        <w:t>5</w:t>
      </w:r>
      <w:r>
        <w:rPr>
          <w:rStyle w:val="15"/>
        </w:rPr>
        <w:t>.1 «Акции и иное участие в коммерческих организациях» необходимо учитывать, что юридическое лицо подлежит государственной регистрации в уполномоченном государственном органе в порядке, определяемом Федеральным законом от 8 августа 2001 г. № 129-ФЗ «О государственной регистрации юридических лиц и индивидуальных предпринимателей». В этой связи, при возникновении у служащего затруднений с указанием сведений о юридическом лице (наименование, организационно-правовая форма, адрес (место нахождения), размер уставного капитала), акциями которого он владеет, ему рекомендуется обратиться (направить запрос) в ФНС России в целях получения выписки из Единого государственного реестра юридических лиц.</w:t>
      </w:r>
    </w:p>
    <w:p w:rsidR="00E67FF0" w:rsidRPr="00C47325" w:rsidRDefault="00E67FF0" w:rsidP="00F32923">
      <w:pPr>
        <w:pStyle w:val="a8"/>
        <w:numPr>
          <w:ilvl w:val="2"/>
          <w:numId w:val="2"/>
        </w:numPr>
        <w:shd w:val="clear" w:color="auto" w:fill="auto"/>
        <w:tabs>
          <w:tab w:val="left" w:pos="1550"/>
        </w:tabs>
        <w:spacing w:after="0" w:line="360" w:lineRule="exact"/>
        <w:ind w:left="20" w:right="40" w:firstLine="700"/>
        <w:jc w:val="both"/>
        <w:rPr>
          <w:rStyle w:val="15"/>
          <w:color w:val="auto"/>
        </w:rPr>
      </w:pPr>
      <w:r>
        <w:rPr>
          <w:rStyle w:val="15"/>
        </w:rPr>
        <w:t xml:space="preserve">Порядок заполнения раздела </w:t>
      </w:r>
      <w:r w:rsidR="00236239">
        <w:rPr>
          <w:rStyle w:val="15"/>
        </w:rPr>
        <w:t>6</w:t>
      </w:r>
      <w:r>
        <w:rPr>
          <w:rStyle w:val="15"/>
        </w:rPr>
        <w:t xml:space="preserve"> «Сведения об обязательствах имущественного характера».</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том числе указанию подлежат сведения:</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 xml:space="preserve">а) о жилом помещении (дом, квартира и т.д.), не принадлежащем служащему (работнику) или членам его семьи на праве собственности или на праве нанимателя, </w:t>
      </w:r>
      <w:r w:rsidRPr="00C47325">
        <w:rPr>
          <w:rStyle w:val="15"/>
        </w:rPr>
        <w:lastRenderedPageBreak/>
        <w:t>где он или они фактически проживают по состоянию на отчетную дату без заключения договора аренды, безвозмездного пользования или социального найма;</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б) о квартирах, занимаемых по договору аренды (найма, поднайма) жилого помещения;</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о квартирах, занимаемых по договорам социального найма.</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При этом указывается общая площадь объекта недвижимого имущества, находящегося в пользовании.</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Сведения об объектах недвижимого имущества, находящихся в пользовании, указываются по состоянию на отчетную дату.</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графе «Вид имущества» указывается вид недвижимого имущества (земельный участок, жилой дом, дача, квартира и другие).</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графе «Вид и сроки пользования» указываются вид пользования (аренда, безвозмездное пользование и другие) и сроки пользования.</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графе «Основание пользования» указываются основание пользования (договор, фактическое и другие), а также реквизиты (дата, номер) соответствующего договора или акта.</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данном подразделе не указывается недвижимое имущество, которое находится в собственности и уже отражено в подразделе 3.1 справки.</w:t>
      </w:r>
    </w:p>
    <w:p w:rsidR="00C47325" w:rsidRPr="00C47325" w:rsidRDefault="00C47325" w:rsidP="00C47325">
      <w:pPr>
        <w:pStyle w:val="a8"/>
        <w:shd w:val="clear" w:color="auto" w:fill="auto"/>
        <w:spacing w:after="0" w:line="360" w:lineRule="exact"/>
        <w:ind w:left="20" w:right="40" w:firstLine="700"/>
        <w:jc w:val="both"/>
        <w:rPr>
          <w:rStyle w:val="15"/>
        </w:rPr>
      </w:pPr>
      <w:r w:rsidRPr="00C47325">
        <w:rPr>
          <w:rStyle w:val="15"/>
        </w:rPr>
        <w:t>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E67FF0" w:rsidRDefault="00E67FF0" w:rsidP="00F32923">
      <w:pPr>
        <w:pStyle w:val="a8"/>
        <w:shd w:val="clear" w:color="auto" w:fill="auto"/>
        <w:spacing w:after="0" w:line="360" w:lineRule="exact"/>
        <w:ind w:left="20" w:firstLine="700"/>
        <w:jc w:val="both"/>
      </w:pPr>
      <w:r>
        <w:rPr>
          <w:rStyle w:val="15"/>
        </w:rPr>
        <w:t xml:space="preserve">Подраздел </w:t>
      </w:r>
      <w:r w:rsidR="00BE00BF">
        <w:rPr>
          <w:rStyle w:val="15"/>
        </w:rPr>
        <w:t>6</w:t>
      </w:r>
      <w:r>
        <w:rPr>
          <w:rStyle w:val="15"/>
        </w:rPr>
        <w:t>.2. «</w:t>
      </w:r>
      <w:r w:rsidR="00BE00BF">
        <w:rPr>
          <w:rStyle w:val="15"/>
        </w:rPr>
        <w:t>Срочные обязательства финансового характера»</w:t>
      </w:r>
      <w:r>
        <w:rPr>
          <w:rStyle w:val="15"/>
        </w:rPr>
        <w:t>.</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 xml:space="preserve">В данном подразделе указывается каждое </w:t>
      </w:r>
      <w:r>
        <w:rPr>
          <w:rStyle w:val="15"/>
        </w:rPr>
        <w:t>имеюще</w:t>
      </w:r>
      <w:r w:rsidRPr="00073BA4">
        <w:rPr>
          <w:rStyle w:val="15"/>
        </w:rPr>
        <w:t>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073BA4" w:rsidRPr="00073BA4" w:rsidRDefault="00073BA4" w:rsidP="00073BA4">
      <w:pPr>
        <w:pStyle w:val="a8"/>
        <w:shd w:val="clear" w:color="auto" w:fill="auto"/>
        <w:spacing w:after="0" w:line="360" w:lineRule="exact"/>
        <w:ind w:left="20" w:right="40" w:firstLine="689"/>
        <w:jc w:val="both"/>
        <w:rPr>
          <w:rStyle w:val="15"/>
        </w:rPr>
      </w:pPr>
      <w:bookmarkStart w:id="2" w:name="Par629"/>
      <w:bookmarkEnd w:id="2"/>
      <w:r w:rsidRPr="00073BA4">
        <w:rPr>
          <w:rStyle w:val="15"/>
        </w:rPr>
        <w:t>В графе «Содержание обязательства» указывается существо обязательства (заем, кредит и другие).</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 xml:space="preserve">Например, </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 xml:space="preserve">а) если служащий (работник), его супруга (супруг) взял кредит в Сбербанке </w:t>
      </w:r>
      <w:r w:rsidRPr="00073BA4">
        <w:rPr>
          <w:rStyle w:val="15"/>
        </w:rPr>
        <w:lastRenderedPageBreak/>
        <w:t>России и является должником, то в графе «Кредитор (должник)» указывается вторая сторона обязательства: кредитор ОАО «Сбербанк России»;</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073BA4" w:rsidRPr="00073BA4" w:rsidRDefault="00073BA4" w:rsidP="00073BA4">
      <w:pPr>
        <w:pStyle w:val="a8"/>
        <w:shd w:val="clear" w:color="auto" w:fill="auto"/>
        <w:spacing w:after="0" w:line="360" w:lineRule="exact"/>
        <w:ind w:left="20" w:right="40" w:firstLine="689"/>
        <w:jc w:val="both"/>
        <w:rPr>
          <w:rStyle w:val="15"/>
        </w:rPr>
      </w:pPr>
      <w:bookmarkStart w:id="3" w:name="Par631"/>
      <w:bookmarkEnd w:id="3"/>
      <w:r w:rsidRPr="00073BA4">
        <w:rPr>
          <w:rStyle w:val="15"/>
        </w:rPr>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 xml:space="preserve">В графе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5" w:history="1">
        <w:r w:rsidRPr="00073BA4">
          <w:rPr>
            <w:rStyle w:val="15"/>
          </w:rPr>
          <w:t>http://www.cbr.ru/currency_base/daily.aspx</w:t>
        </w:r>
      </w:hyperlink>
      <w:r w:rsidRPr="00073BA4">
        <w:rPr>
          <w:rStyle w:val="15"/>
        </w:rPr>
        <w:t>.</w:t>
      </w:r>
    </w:p>
    <w:p w:rsidR="00073BA4" w:rsidRPr="00073BA4" w:rsidRDefault="00073BA4" w:rsidP="00073BA4">
      <w:pPr>
        <w:pStyle w:val="a8"/>
        <w:shd w:val="clear" w:color="auto" w:fill="auto"/>
        <w:spacing w:after="0" w:line="360" w:lineRule="exact"/>
        <w:ind w:left="20" w:right="40" w:firstLine="689"/>
        <w:jc w:val="both"/>
        <w:rPr>
          <w:rStyle w:val="15"/>
        </w:rPr>
      </w:pPr>
      <w:bookmarkStart w:id="4" w:name="Par633"/>
      <w:bookmarkEnd w:id="4"/>
      <w:r w:rsidRPr="00073BA4">
        <w:rPr>
          <w:rStyle w:val="15"/>
        </w:rPr>
        <w:t>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Помимо прочего подлежат указанию:</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б) договор финансовой аренды;</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в) договор займа;</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г) договор финансирования под уступку денежного требования;</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д) обязательство вследствие причинения вреда (финансовые) и т.д.</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Отдельные виды срочных обязательств финансового характера:</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а) участие в долевом строительстве объекта недвижимости.</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w:t>
      </w:r>
      <w:r w:rsidRPr="00073BA4">
        <w:rPr>
          <w:rStyle w:val="15"/>
        </w:rPr>
        <w:lastRenderedPageBreak/>
        <w:t>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1F2041">
        <w:rPr>
          <w:rStyle w:val="15"/>
        </w:rPr>
        <w:t>.</w:t>
      </w:r>
      <w:r w:rsidRPr="00073BA4">
        <w:rPr>
          <w:rStyle w:val="15"/>
        </w:rPr>
        <w:t xml:space="preserve"> справки. В этом случае в графе 3 подраздела 6.2</w:t>
      </w:r>
      <w:r w:rsidR="001F2041">
        <w:rPr>
          <w:rStyle w:val="15"/>
        </w:rPr>
        <w:t>.</w:t>
      </w:r>
      <w:r w:rsidRPr="00073BA4">
        <w:rPr>
          <w:rStyle w:val="15"/>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б) обязательства по ипотеке в случае разделения суммы кредита между супругами.</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73BA4" w:rsidRPr="00073BA4" w:rsidRDefault="00073BA4" w:rsidP="00073BA4">
      <w:pPr>
        <w:pStyle w:val="a8"/>
        <w:shd w:val="clear" w:color="auto" w:fill="auto"/>
        <w:spacing w:after="0" w:line="360" w:lineRule="exact"/>
        <w:ind w:left="20" w:right="40" w:firstLine="689"/>
        <w:jc w:val="both"/>
        <w:rPr>
          <w:rStyle w:val="15"/>
        </w:rPr>
      </w:pPr>
      <w:r w:rsidRPr="00073BA4">
        <w:rPr>
          <w:rStyle w:val="15"/>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E67FF0" w:rsidRPr="005121CA" w:rsidRDefault="005121CA" w:rsidP="005121CA">
      <w:pPr>
        <w:pStyle w:val="a8"/>
        <w:numPr>
          <w:ilvl w:val="1"/>
          <w:numId w:val="2"/>
        </w:numPr>
        <w:shd w:val="clear" w:color="auto" w:fill="auto"/>
        <w:tabs>
          <w:tab w:val="left" w:pos="1096"/>
        </w:tabs>
        <w:spacing w:after="0" w:line="240" w:lineRule="auto"/>
        <w:ind w:firstLine="689"/>
        <w:jc w:val="both"/>
        <w:rPr>
          <w:rStyle w:val="15"/>
          <w:color w:val="auto"/>
        </w:rPr>
      </w:pPr>
      <w:r>
        <w:rPr>
          <w:rStyle w:val="15"/>
        </w:rPr>
        <w:t xml:space="preserve"> </w:t>
      </w:r>
      <w:r w:rsidR="00E67FF0">
        <w:rPr>
          <w:rStyle w:val="15"/>
        </w:rPr>
        <w:t>Сведения о доходах, об имуществе и обязательствах имущественного характера, представляемые служащими, размещаются в информационно</w:t>
      </w:r>
      <w:r w:rsidR="00E67FF0">
        <w:rPr>
          <w:rStyle w:val="15"/>
        </w:rPr>
        <w:softHyphen/>
        <w:t xml:space="preserve">телекоммуникационной сети Интернет на официальных сайтах органов </w:t>
      </w:r>
      <w:r w:rsidR="00582525">
        <w:rPr>
          <w:rStyle w:val="15"/>
        </w:rPr>
        <w:t xml:space="preserve">исполнительной власти </w:t>
      </w:r>
      <w:r w:rsidR="00E67FF0">
        <w:rPr>
          <w:rStyle w:val="15"/>
        </w:rPr>
        <w:t>и предоставляются для опубликования средствам массовой информации.</w:t>
      </w:r>
    </w:p>
    <w:p w:rsidR="005121CA" w:rsidRDefault="005121CA" w:rsidP="005121CA">
      <w:pPr>
        <w:pStyle w:val="a8"/>
        <w:shd w:val="clear" w:color="auto" w:fill="auto"/>
        <w:tabs>
          <w:tab w:val="left" w:pos="1096"/>
        </w:tabs>
        <w:spacing w:after="0" w:line="240" w:lineRule="auto"/>
        <w:ind w:left="689" w:firstLine="0"/>
        <w:jc w:val="both"/>
      </w:pPr>
    </w:p>
    <w:p w:rsidR="005121CA" w:rsidRPr="005121CA" w:rsidRDefault="00E67FF0" w:rsidP="005121CA">
      <w:pPr>
        <w:pStyle w:val="30"/>
        <w:numPr>
          <w:ilvl w:val="0"/>
          <w:numId w:val="2"/>
        </w:numPr>
        <w:shd w:val="clear" w:color="auto" w:fill="auto"/>
        <w:tabs>
          <w:tab w:val="left" w:pos="1449"/>
        </w:tabs>
        <w:spacing w:before="0" w:line="240" w:lineRule="auto"/>
        <w:ind w:hanging="280"/>
        <w:jc w:val="center"/>
        <w:rPr>
          <w:rStyle w:val="3"/>
          <w:i/>
          <w:iCs/>
        </w:rPr>
      </w:pPr>
      <w:r>
        <w:rPr>
          <w:rStyle w:val="3"/>
          <w:i/>
          <w:iCs/>
          <w:color w:val="000000"/>
        </w:rPr>
        <w:t>Обязанность</w:t>
      </w:r>
      <w:r w:rsidR="007B1A89">
        <w:rPr>
          <w:rStyle w:val="3"/>
          <w:i/>
          <w:iCs/>
          <w:color w:val="000000"/>
        </w:rPr>
        <w:t xml:space="preserve"> </w:t>
      </w:r>
      <w:r w:rsidR="007B1A89" w:rsidRPr="007B1A89">
        <w:rPr>
          <w:rStyle w:val="15"/>
        </w:rPr>
        <w:t xml:space="preserve"> </w:t>
      </w:r>
      <w:r w:rsidR="007B1A89">
        <w:rPr>
          <w:rStyle w:val="15"/>
        </w:rPr>
        <w:t>государственных</w:t>
      </w:r>
      <w:r>
        <w:rPr>
          <w:rStyle w:val="3"/>
          <w:i/>
          <w:iCs/>
          <w:color w:val="000000"/>
        </w:rPr>
        <w:t xml:space="preserve"> служащих уведомлять об обращениях</w:t>
      </w:r>
    </w:p>
    <w:p w:rsidR="00E67FF0" w:rsidRPr="005121CA" w:rsidRDefault="00E67FF0" w:rsidP="005121CA">
      <w:pPr>
        <w:pStyle w:val="30"/>
        <w:shd w:val="clear" w:color="auto" w:fill="auto"/>
        <w:tabs>
          <w:tab w:val="left" w:pos="1449"/>
        </w:tabs>
        <w:spacing w:before="0" w:line="240" w:lineRule="auto"/>
        <w:ind w:firstLine="0"/>
        <w:jc w:val="center"/>
        <w:rPr>
          <w:rStyle w:val="3"/>
          <w:i/>
          <w:iCs/>
        </w:rPr>
      </w:pPr>
      <w:r>
        <w:rPr>
          <w:rStyle w:val="3"/>
          <w:i/>
          <w:iCs/>
          <w:color w:val="000000"/>
        </w:rPr>
        <w:t>в целях склонения к совершению коррупционных правонарушений</w:t>
      </w:r>
    </w:p>
    <w:p w:rsidR="005121CA" w:rsidRDefault="005121CA" w:rsidP="005121CA">
      <w:pPr>
        <w:pStyle w:val="30"/>
        <w:shd w:val="clear" w:color="auto" w:fill="auto"/>
        <w:tabs>
          <w:tab w:val="left" w:pos="1449"/>
        </w:tabs>
        <w:spacing w:before="0" w:line="240" w:lineRule="auto"/>
        <w:ind w:firstLine="0"/>
      </w:pPr>
    </w:p>
    <w:p w:rsidR="00E67FF0" w:rsidRDefault="00E67FF0" w:rsidP="005121CA">
      <w:pPr>
        <w:pStyle w:val="a8"/>
        <w:shd w:val="clear" w:color="auto" w:fill="auto"/>
        <w:spacing w:after="0" w:line="240" w:lineRule="auto"/>
        <w:ind w:firstLine="700"/>
        <w:jc w:val="both"/>
      </w:pPr>
      <w:r>
        <w:rPr>
          <w:rStyle w:val="15"/>
        </w:rPr>
        <w:t>В случаях обращения к</w:t>
      </w:r>
      <w:r w:rsidR="007B1A89">
        <w:rPr>
          <w:rStyle w:val="15"/>
        </w:rPr>
        <w:t xml:space="preserve"> государственному</w:t>
      </w:r>
      <w:r>
        <w:rPr>
          <w:rStyle w:val="15"/>
        </w:rPr>
        <w:t xml:space="preserve"> служащему каких-либо лиц в целях склонения его к совершению коррупционных правонарушений он обязан уведомлять об этом представителя нанимателя, органы прокуратуры или другие государственные </w:t>
      </w:r>
      <w:r>
        <w:rPr>
          <w:rStyle w:val="15"/>
        </w:rPr>
        <w:lastRenderedPageBreak/>
        <w:t>органы. Невыполнение</w:t>
      </w:r>
      <w:r w:rsidR="007B1A89">
        <w:rPr>
          <w:rStyle w:val="15"/>
        </w:rPr>
        <w:t xml:space="preserve"> государственным</w:t>
      </w:r>
      <w:r>
        <w:rPr>
          <w:rStyle w:val="15"/>
        </w:rPr>
        <w:t xml:space="preserve"> служащим указанной обязанности является правонарушением, влекущим его увольнение с государственной службы, либо привлечение к иным видам ответственности в соответствии с законодательством Российской Федерации</w:t>
      </w:r>
      <w:r w:rsidR="00582525">
        <w:rPr>
          <w:rStyle w:val="15"/>
        </w:rPr>
        <w:t xml:space="preserve"> и Республики Дагестан</w:t>
      </w:r>
      <w:r>
        <w:rPr>
          <w:rStyle w:val="15"/>
        </w:rPr>
        <w:t>.</w:t>
      </w:r>
    </w:p>
    <w:p w:rsidR="00E67FF0" w:rsidRDefault="00E67FF0" w:rsidP="00F32923">
      <w:pPr>
        <w:pStyle w:val="a8"/>
        <w:shd w:val="clear" w:color="auto" w:fill="auto"/>
        <w:spacing w:after="0" w:line="360" w:lineRule="exact"/>
        <w:ind w:right="40" w:firstLine="720"/>
        <w:jc w:val="both"/>
      </w:pPr>
      <w:r>
        <w:rPr>
          <w:rStyle w:val="15"/>
        </w:rPr>
        <w:t>Порядок уведомления о соответствующих фактах обращения,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w:t>
      </w:r>
    </w:p>
    <w:p w:rsidR="00E67FF0" w:rsidRDefault="00E67FF0" w:rsidP="00F32923">
      <w:pPr>
        <w:pStyle w:val="a8"/>
        <w:numPr>
          <w:ilvl w:val="1"/>
          <w:numId w:val="2"/>
        </w:numPr>
        <w:shd w:val="clear" w:color="auto" w:fill="auto"/>
        <w:spacing w:after="0" w:line="360" w:lineRule="exact"/>
        <w:ind w:right="40" w:firstLine="720"/>
        <w:jc w:val="both"/>
      </w:pPr>
      <w:r>
        <w:rPr>
          <w:rStyle w:val="15"/>
        </w:rPr>
        <w:t xml:space="preserve"> Уведомление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(далее - уведомление) осуществляется письменно путем передачи его уполномоченному представителем нанимателя служащему (далее - уполномоченное лицо) или направления такого уведомления по почте.</w:t>
      </w:r>
    </w:p>
    <w:p w:rsidR="00E67FF0" w:rsidRDefault="00E67FF0" w:rsidP="00F32923">
      <w:pPr>
        <w:pStyle w:val="a8"/>
        <w:shd w:val="clear" w:color="auto" w:fill="auto"/>
        <w:spacing w:after="0" w:line="360" w:lineRule="exact"/>
        <w:ind w:right="40" w:firstLine="720"/>
        <w:jc w:val="both"/>
      </w:pPr>
      <w:r>
        <w:rPr>
          <w:rStyle w:val="15"/>
        </w:rPr>
        <w:t>Уведомление необходимо направлять незамедлительно (в случае нахождения служащего на служебном месте) либо незамедлительно с момента прибытия к месту прохождения службы в случае нахождения служащего в командировке, в отпуске, вне места прохождения службы.</w:t>
      </w:r>
    </w:p>
    <w:p w:rsidR="00E67FF0" w:rsidRDefault="00E67FF0" w:rsidP="00F32923">
      <w:pPr>
        <w:pStyle w:val="a8"/>
        <w:shd w:val="clear" w:color="auto" w:fill="auto"/>
        <w:spacing w:after="0" w:line="360" w:lineRule="exact"/>
        <w:ind w:right="40" w:firstLine="720"/>
        <w:jc w:val="both"/>
      </w:pPr>
      <w:r>
        <w:rPr>
          <w:rStyle w:val="15"/>
        </w:rPr>
        <w:t>Конкретные сроки уведомления устанавливаются в нормативном правовом акте органа</w:t>
      </w:r>
      <w:r w:rsidR="00582525">
        <w:rPr>
          <w:rStyle w:val="15"/>
        </w:rPr>
        <w:t xml:space="preserve"> исполнительной власти Республики Дагестан</w:t>
      </w:r>
      <w:r>
        <w:rPr>
          <w:rStyle w:val="15"/>
        </w:rPr>
        <w:t>.</w:t>
      </w:r>
    </w:p>
    <w:p w:rsidR="00E67FF0" w:rsidRDefault="00E67FF0" w:rsidP="00F32923">
      <w:pPr>
        <w:pStyle w:val="a8"/>
        <w:numPr>
          <w:ilvl w:val="1"/>
          <w:numId w:val="2"/>
        </w:numPr>
        <w:shd w:val="clear" w:color="auto" w:fill="auto"/>
        <w:spacing w:after="0" w:line="360" w:lineRule="exact"/>
        <w:ind w:right="40" w:firstLine="720"/>
        <w:jc w:val="both"/>
      </w:pPr>
      <w:r>
        <w:rPr>
          <w:rStyle w:val="15"/>
        </w:rPr>
        <w:t xml:space="preserve"> Перечень сведений, подлежащих отражению в уведомлении, должен содержать:</w:t>
      </w:r>
    </w:p>
    <w:p w:rsidR="00E67FF0" w:rsidRDefault="00E67FF0" w:rsidP="00F32923">
      <w:pPr>
        <w:pStyle w:val="a8"/>
        <w:numPr>
          <w:ilvl w:val="0"/>
          <w:numId w:val="3"/>
        </w:numPr>
        <w:shd w:val="clear" w:color="auto" w:fill="auto"/>
        <w:spacing w:after="0" w:line="360" w:lineRule="exact"/>
        <w:ind w:right="40" w:firstLine="720"/>
        <w:jc w:val="both"/>
      </w:pPr>
      <w:r>
        <w:rPr>
          <w:rStyle w:val="15"/>
        </w:rPr>
        <w:t xml:space="preserve"> фамилию, имя, отчество, должность, место жительства и телефон лица, направившего уведомление;</w:t>
      </w:r>
    </w:p>
    <w:p w:rsidR="00E67FF0" w:rsidRDefault="00E67FF0" w:rsidP="00F32923">
      <w:pPr>
        <w:pStyle w:val="a8"/>
        <w:numPr>
          <w:ilvl w:val="0"/>
          <w:numId w:val="3"/>
        </w:numPr>
        <w:shd w:val="clear" w:color="auto" w:fill="auto"/>
        <w:spacing w:after="0" w:line="360" w:lineRule="exact"/>
        <w:ind w:right="40" w:firstLine="720"/>
        <w:jc w:val="both"/>
      </w:pPr>
      <w:r>
        <w:rPr>
          <w:rStyle w:val="15"/>
        </w:rPr>
        <w:t xml:space="preserve"> описание обстоятельств, при которых стало известно о случаях обращения к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E67FF0" w:rsidRDefault="00E67FF0" w:rsidP="00F32923">
      <w:pPr>
        <w:pStyle w:val="a8"/>
        <w:numPr>
          <w:ilvl w:val="0"/>
          <w:numId w:val="3"/>
        </w:numPr>
        <w:shd w:val="clear" w:color="auto" w:fill="auto"/>
        <w:spacing w:after="0" w:line="360" w:lineRule="exact"/>
        <w:ind w:right="40" w:firstLine="720"/>
        <w:jc w:val="both"/>
      </w:pPr>
      <w:r>
        <w:rPr>
          <w:rStyle w:val="15"/>
        </w:rPr>
        <w:t xml:space="preserve"> подробные сведения о коррупционных правонарушениях, которые должен был бы совершить служащий по просьбе обратившихся лиц;</w:t>
      </w:r>
    </w:p>
    <w:p w:rsidR="00E67FF0" w:rsidRDefault="00E67FF0" w:rsidP="00F32923">
      <w:pPr>
        <w:pStyle w:val="a8"/>
        <w:numPr>
          <w:ilvl w:val="0"/>
          <w:numId w:val="3"/>
        </w:numPr>
        <w:shd w:val="clear" w:color="auto" w:fill="auto"/>
        <w:spacing w:after="0" w:line="360" w:lineRule="exact"/>
        <w:ind w:right="40" w:firstLine="720"/>
        <w:jc w:val="both"/>
      </w:pPr>
      <w:r>
        <w:rPr>
          <w:rStyle w:val="15"/>
        </w:rPr>
        <w:t xml:space="preserve"> все известные сведения о физическом (юридическом) лице, склоняющем к коррупционному правонарушению;</w:t>
      </w:r>
    </w:p>
    <w:p w:rsidR="00E67FF0" w:rsidRDefault="00E67FF0" w:rsidP="00F32923">
      <w:pPr>
        <w:pStyle w:val="a8"/>
        <w:numPr>
          <w:ilvl w:val="0"/>
          <w:numId w:val="3"/>
        </w:numPr>
        <w:shd w:val="clear" w:color="auto" w:fill="auto"/>
        <w:spacing w:after="0" w:line="360" w:lineRule="exact"/>
        <w:ind w:right="40" w:firstLine="720"/>
        <w:jc w:val="both"/>
      </w:pPr>
      <w:r>
        <w:rPr>
          <w:rStyle w:val="15"/>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E67FF0" w:rsidRDefault="00E67FF0" w:rsidP="00F32923">
      <w:pPr>
        <w:pStyle w:val="a8"/>
        <w:numPr>
          <w:ilvl w:val="1"/>
          <w:numId w:val="2"/>
        </w:numPr>
        <w:shd w:val="clear" w:color="auto" w:fill="auto"/>
        <w:spacing w:after="0" w:line="360" w:lineRule="exact"/>
        <w:ind w:right="40" w:firstLine="720"/>
        <w:jc w:val="both"/>
      </w:pPr>
      <w:r>
        <w:rPr>
          <w:rStyle w:val="15"/>
        </w:rPr>
        <w:t xml:space="preserve"> Уведомления подлежат обязательной регистрации в специальном журнале, который должен быть прошит и пронумерован, а также заверен оттиском печати органа</w:t>
      </w:r>
      <w:r w:rsidR="00582525">
        <w:rPr>
          <w:rStyle w:val="15"/>
        </w:rPr>
        <w:t xml:space="preserve"> исполнительной власти Республики Дагестан</w:t>
      </w:r>
      <w:r>
        <w:rPr>
          <w:rStyle w:val="15"/>
        </w:rPr>
        <w:t>.</w:t>
      </w:r>
    </w:p>
    <w:p w:rsidR="00E67FF0" w:rsidRDefault="00E67FF0" w:rsidP="00F32923">
      <w:pPr>
        <w:pStyle w:val="a8"/>
        <w:shd w:val="clear" w:color="auto" w:fill="auto"/>
        <w:spacing w:after="0" w:line="360" w:lineRule="exact"/>
        <w:ind w:right="40" w:firstLine="720"/>
        <w:jc w:val="both"/>
      </w:pPr>
      <w:r>
        <w:rPr>
          <w:rStyle w:val="15"/>
        </w:rPr>
        <w:t>Ведение журнала в органе</w:t>
      </w:r>
      <w:r w:rsidR="00582525">
        <w:rPr>
          <w:rStyle w:val="15"/>
        </w:rPr>
        <w:t xml:space="preserve"> исполнительной власти Республики Дагестан</w:t>
      </w:r>
      <w:r>
        <w:rPr>
          <w:rStyle w:val="15"/>
        </w:rPr>
        <w:t xml:space="preserve"> возлагается на уполномоченное лицо.</w:t>
      </w:r>
    </w:p>
    <w:p w:rsidR="00E67FF0" w:rsidRDefault="00E67FF0" w:rsidP="00F32923">
      <w:pPr>
        <w:pStyle w:val="a8"/>
        <w:numPr>
          <w:ilvl w:val="1"/>
          <w:numId w:val="2"/>
        </w:numPr>
        <w:shd w:val="clear" w:color="auto" w:fill="auto"/>
        <w:spacing w:after="0" w:line="360" w:lineRule="exact"/>
        <w:ind w:right="40" w:firstLine="720"/>
        <w:jc w:val="both"/>
      </w:pPr>
      <w:r>
        <w:rPr>
          <w:rStyle w:val="15"/>
        </w:rPr>
        <w:t xml:space="preserve"> Уполномоченное лицо, принявшее уведомление, помимо его регистрации в журнале, обязано выдать служащему, направившему уведомление, под роспись талон-уведомление с указанием данных о лице, принявшем уведомление, дате </w:t>
      </w:r>
      <w:r>
        <w:rPr>
          <w:rStyle w:val="15"/>
        </w:rPr>
        <w:lastRenderedPageBreak/>
        <w:t>и времени его принятия.</w:t>
      </w:r>
    </w:p>
    <w:p w:rsidR="00E67FF0" w:rsidRDefault="00E67FF0" w:rsidP="00F32923">
      <w:pPr>
        <w:pStyle w:val="a8"/>
        <w:shd w:val="clear" w:color="auto" w:fill="auto"/>
        <w:spacing w:after="0" w:line="360" w:lineRule="exact"/>
        <w:ind w:left="20" w:right="20" w:firstLine="700"/>
        <w:jc w:val="both"/>
      </w:pPr>
      <w:r>
        <w:rPr>
          <w:rStyle w:val="15"/>
        </w:rPr>
        <w:t>Талон-уведомление состоит из двух частей: корешка талона-уведомления и талона-уведомления.</w:t>
      </w:r>
    </w:p>
    <w:p w:rsidR="00E67FF0" w:rsidRDefault="00E67FF0" w:rsidP="00F32923">
      <w:pPr>
        <w:pStyle w:val="a8"/>
        <w:shd w:val="clear" w:color="auto" w:fill="auto"/>
        <w:spacing w:after="0" w:line="360" w:lineRule="exact"/>
        <w:ind w:left="20" w:right="20" w:firstLine="700"/>
        <w:jc w:val="both"/>
      </w:pPr>
      <w:r>
        <w:rPr>
          <w:rStyle w:val="15"/>
        </w:rPr>
        <w:t>После заполнения корешок талона-уведомления остается у уполномоченного лица, а талон-уведомление вручается</w:t>
      </w:r>
      <w:r w:rsidR="007B1A89">
        <w:rPr>
          <w:rStyle w:val="15"/>
        </w:rPr>
        <w:t xml:space="preserve"> государственному</w:t>
      </w:r>
      <w:r>
        <w:rPr>
          <w:rStyle w:val="15"/>
        </w:rPr>
        <w:t xml:space="preserve"> служащему, направившему уведомление.</w:t>
      </w:r>
    </w:p>
    <w:p w:rsidR="00E67FF0" w:rsidRDefault="00E67FF0" w:rsidP="00F32923">
      <w:pPr>
        <w:pStyle w:val="a8"/>
        <w:shd w:val="clear" w:color="auto" w:fill="auto"/>
        <w:spacing w:after="0" w:line="360" w:lineRule="exact"/>
        <w:ind w:left="20" w:right="20" w:firstLine="700"/>
        <w:jc w:val="both"/>
      </w:pPr>
      <w:r>
        <w:rPr>
          <w:rStyle w:val="15"/>
        </w:rPr>
        <w:t>В случае если уведомление поступило по почте, талон-уведомление направляется служащему, направившему уведомление, по почте заказным письмом.</w:t>
      </w:r>
    </w:p>
    <w:p w:rsidR="00E67FF0" w:rsidRDefault="00E67FF0" w:rsidP="00F32923">
      <w:pPr>
        <w:pStyle w:val="a8"/>
        <w:shd w:val="clear" w:color="auto" w:fill="auto"/>
        <w:spacing w:after="0" w:line="360" w:lineRule="exact"/>
        <w:ind w:left="20" w:right="20" w:firstLine="700"/>
        <w:jc w:val="both"/>
      </w:pPr>
      <w:r>
        <w:rPr>
          <w:rStyle w:val="15"/>
        </w:rPr>
        <w:t>Отказ в регистрации уведомления, а также невыдача талона-уведомления не допускаются.</w:t>
      </w:r>
    </w:p>
    <w:p w:rsidR="00E67FF0" w:rsidRDefault="00E67FF0" w:rsidP="00F32923">
      <w:pPr>
        <w:pStyle w:val="a8"/>
        <w:numPr>
          <w:ilvl w:val="1"/>
          <w:numId w:val="2"/>
        </w:numPr>
        <w:shd w:val="clear" w:color="auto" w:fill="auto"/>
        <w:spacing w:after="0" w:line="360" w:lineRule="exact"/>
        <w:ind w:left="20" w:right="20" w:firstLine="700"/>
        <w:jc w:val="both"/>
      </w:pPr>
      <w:r>
        <w:rPr>
          <w:rStyle w:val="15"/>
        </w:rPr>
        <w:t xml:space="preserve"> Конфиденциальность полученных сведений обеспечивается представителем нанимателя или по его поручению уполномоченным структурным подразделением органа</w:t>
      </w:r>
      <w:r w:rsidR="00582525">
        <w:rPr>
          <w:rStyle w:val="15"/>
        </w:rPr>
        <w:t xml:space="preserve"> исполнительной власти Республики Дагестан</w:t>
      </w:r>
      <w:r>
        <w:rPr>
          <w:rStyle w:val="15"/>
        </w:rPr>
        <w:t>.</w:t>
      </w:r>
    </w:p>
    <w:p w:rsidR="00E67FF0" w:rsidRDefault="00E67FF0" w:rsidP="00F32923">
      <w:pPr>
        <w:pStyle w:val="a8"/>
        <w:numPr>
          <w:ilvl w:val="1"/>
          <w:numId w:val="2"/>
        </w:numPr>
        <w:shd w:val="clear" w:color="auto" w:fill="auto"/>
        <w:spacing w:after="0" w:line="360" w:lineRule="exact"/>
        <w:ind w:left="20" w:right="20" w:firstLine="700"/>
        <w:jc w:val="both"/>
      </w:pPr>
      <w:r>
        <w:rPr>
          <w:rStyle w:val="15"/>
        </w:rPr>
        <w:t xml:space="preserve"> Организация проверки сведений о случаях обращения к</w:t>
      </w:r>
      <w:r w:rsidR="007B1A89">
        <w:rPr>
          <w:rStyle w:val="15"/>
        </w:rPr>
        <w:t xml:space="preserve"> государственному</w:t>
      </w:r>
      <w:r>
        <w:rPr>
          <w:rStyle w:val="15"/>
        </w:rPr>
        <w:t xml:space="preserve">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w:t>
      </w:r>
      <w:r w:rsidR="007B1A89">
        <w:rPr>
          <w:rStyle w:val="15"/>
        </w:rPr>
        <w:t xml:space="preserve"> государственным</w:t>
      </w:r>
      <w:r>
        <w:rPr>
          <w:rStyle w:val="15"/>
        </w:rPr>
        <w:t xml:space="preserve"> служащим каких-либо лиц в целях склонения их к совершению коррупционных правонарушений осуществляется кадровым подразделением по профилактике коррупционных и иных правонарушений органа</w:t>
      </w:r>
      <w:r w:rsidR="00582525">
        <w:rPr>
          <w:rStyle w:val="15"/>
        </w:rPr>
        <w:t xml:space="preserve"> исполнительной власти </w:t>
      </w:r>
      <w:r>
        <w:rPr>
          <w:rStyle w:val="15"/>
        </w:rPr>
        <w:t xml:space="preserve">по поручению представителя нанимателя путем направления уведомлений в органы </w:t>
      </w:r>
      <w:r w:rsidR="00582525">
        <w:rPr>
          <w:rStyle w:val="15"/>
        </w:rPr>
        <w:t>исполнительной власти</w:t>
      </w:r>
      <w:r>
        <w:rPr>
          <w:rStyle w:val="15"/>
        </w:rPr>
        <w:t>, уполномоченные на осуществление оперативно</w:t>
      </w:r>
      <w:r w:rsidR="007B1A89">
        <w:rPr>
          <w:rStyle w:val="15"/>
        </w:rPr>
        <w:t>-</w:t>
      </w:r>
      <w:r>
        <w:rPr>
          <w:rStyle w:val="15"/>
        </w:rPr>
        <w:softHyphen/>
        <w:t>розыскной деятельности, проведения бесед с</w:t>
      </w:r>
      <w:r w:rsidR="00CD3641">
        <w:rPr>
          <w:rStyle w:val="15"/>
        </w:rPr>
        <w:t xml:space="preserve"> государственными</w:t>
      </w:r>
      <w:r>
        <w:rPr>
          <w:rStyle w:val="15"/>
        </w:rPr>
        <w:t xml:space="preserve"> служащими, подавшими уведомление, указанными в уведомлении, иными </w:t>
      </w:r>
      <w:r w:rsidR="007B1A89">
        <w:rPr>
          <w:rStyle w:val="15"/>
        </w:rPr>
        <w:t xml:space="preserve">государственными </w:t>
      </w:r>
      <w:r>
        <w:rPr>
          <w:rStyle w:val="15"/>
        </w:rPr>
        <w:t>служащими, получения от</w:t>
      </w:r>
      <w:r w:rsidR="00CD3641">
        <w:rPr>
          <w:rStyle w:val="15"/>
        </w:rPr>
        <w:t xml:space="preserve"> государственного</w:t>
      </w:r>
      <w:r>
        <w:rPr>
          <w:rStyle w:val="15"/>
        </w:rPr>
        <w:t xml:space="preserve"> служащего пояснения по сведениям, изложенным в уведомлении.</w:t>
      </w:r>
    </w:p>
    <w:p w:rsidR="00E67FF0" w:rsidRDefault="00E67FF0" w:rsidP="00F32923">
      <w:pPr>
        <w:pStyle w:val="a8"/>
        <w:numPr>
          <w:ilvl w:val="1"/>
          <w:numId w:val="2"/>
        </w:numPr>
        <w:shd w:val="clear" w:color="auto" w:fill="auto"/>
        <w:spacing w:after="0" w:line="360" w:lineRule="exact"/>
        <w:ind w:left="20" w:right="20" w:firstLine="700"/>
        <w:jc w:val="both"/>
      </w:pPr>
      <w:r>
        <w:rPr>
          <w:rStyle w:val="15"/>
        </w:rPr>
        <w:t xml:space="preserve"> Уведомление направляется представителем нанимателя в органы </w:t>
      </w:r>
      <w:r w:rsidR="00582525">
        <w:rPr>
          <w:rStyle w:val="15"/>
        </w:rPr>
        <w:t>исполнительной власти</w:t>
      </w:r>
      <w:r>
        <w:rPr>
          <w:rStyle w:val="15"/>
        </w:rPr>
        <w:t>, уполномоченные на осуществление оперативно-розыскной деятельности, либо в их территориальные органы, не позднее 10 дней с даты его регистрации в журнале. 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компетенции.</w:t>
      </w:r>
    </w:p>
    <w:p w:rsidR="00E67FF0" w:rsidRDefault="00E67FF0" w:rsidP="00F32923">
      <w:pPr>
        <w:pStyle w:val="a8"/>
        <w:shd w:val="clear" w:color="auto" w:fill="auto"/>
        <w:spacing w:after="0" w:line="360" w:lineRule="exact"/>
        <w:ind w:left="20" w:right="20" w:firstLine="700"/>
        <w:jc w:val="both"/>
      </w:pPr>
      <w:r>
        <w:rPr>
          <w:rStyle w:val="15"/>
        </w:rPr>
        <w:t>В случае направления уведомления одновременно в несколько органов</w:t>
      </w:r>
      <w:r w:rsidR="00582525">
        <w:rPr>
          <w:rStyle w:val="15"/>
        </w:rPr>
        <w:t xml:space="preserve"> исполнительной власти </w:t>
      </w:r>
      <w:r>
        <w:rPr>
          <w:rStyle w:val="15"/>
        </w:rPr>
        <w:t>(их территориальные органы) в сопроводительном письме перечисляются все адресаты с указанием реквизитов исходящих писем.</w:t>
      </w:r>
    </w:p>
    <w:p w:rsidR="00E67FF0" w:rsidRDefault="00E67FF0" w:rsidP="00F32923">
      <w:pPr>
        <w:pStyle w:val="a8"/>
        <w:numPr>
          <w:ilvl w:val="1"/>
          <w:numId w:val="2"/>
        </w:numPr>
        <w:shd w:val="clear" w:color="auto" w:fill="auto"/>
        <w:spacing w:after="0" w:line="360" w:lineRule="exact"/>
        <w:ind w:left="20" w:right="20" w:firstLine="700"/>
        <w:jc w:val="both"/>
      </w:pPr>
      <w:r>
        <w:rPr>
          <w:rStyle w:val="15"/>
        </w:rPr>
        <w:t xml:space="preserve"> Проверка сведений проводится органами прокуратуры, МВД России, ФСБ России в соответствии с законодательством Российской Федерации. Результаты проверки доводятся до представителя нанимателя.</w:t>
      </w:r>
    </w:p>
    <w:p w:rsidR="00E67FF0" w:rsidRDefault="00E67FF0">
      <w:pPr>
        <w:rPr>
          <w:rFonts w:cs="Times New Roman"/>
          <w:color w:val="auto"/>
          <w:sz w:val="2"/>
          <w:szCs w:val="2"/>
        </w:rPr>
        <w:sectPr w:rsidR="00E67FF0" w:rsidSect="008310F8">
          <w:headerReference w:type="default" r:id="rId16"/>
          <w:pgSz w:w="11909" w:h="16838"/>
          <w:pgMar w:top="1134" w:right="851" w:bottom="1134" w:left="1418" w:header="397" w:footer="3" w:gutter="0"/>
          <w:cols w:space="720"/>
          <w:noEndnote/>
          <w:docGrid w:linePitch="360"/>
        </w:sectPr>
      </w:pPr>
    </w:p>
    <w:p w:rsidR="00E67FF0" w:rsidRDefault="00CD3641" w:rsidP="00F32923">
      <w:pPr>
        <w:pStyle w:val="a8"/>
        <w:numPr>
          <w:ilvl w:val="1"/>
          <w:numId w:val="2"/>
        </w:numPr>
        <w:shd w:val="clear" w:color="auto" w:fill="auto"/>
        <w:spacing w:after="0" w:line="360" w:lineRule="exact"/>
        <w:ind w:left="20" w:right="40" w:firstLine="700"/>
        <w:jc w:val="both"/>
      </w:pPr>
      <w:r>
        <w:rPr>
          <w:rStyle w:val="15"/>
        </w:rPr>
        <w:lastRenderedPageBreak/>
        <w:t>Государственный служащий</w:t>
      </w:r>
      <w:r w:rsidR="00E67FF0">
        <w:rPr>
          <w:rStyle w:val="15"/>
        </w:rPr>
        <w:t>, которому стало известно о факте обращения к иным</w:t>
      </w:r>
      <w:r>
        <w:rPr>
          <w:rStyle w:val="15"/>
        </w:rPr>
        <w:t xml:space="preserve"> государственным</w:t>
      </w:r>
      <w:r w:rsidR="00E67FF0">
        <w:rPr>
          <w:rStyle w:val="15"/>
        </w:rPr>
        <w:t xml:space="preserve">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порядке, аналогичном настоящим рекомендациям.</w:t>
      </w:r>
    </w:p>
    <w:p w:rsidR="00E67FF0" w:rsidRDefault="00E67FF0" w:rsidP="00F32923">
      <w:pPr>
        <w:pStyle w:val="a8"/>
        <w:numPr>
          <w:ilvl w:val="1"/>
          <w:numId w:val="2"/>
        </w:numPr>
        <w:shd w:val="clear" w:color="auto" w:fill="auto"/>
        <w:spacing w:after="0" w:line="360" w:lineRule="exact"/>
        <w:ind w:left="20" w:right="40" w:firstLine="700"/>
        <w:jc w:val="both"/>
      </w:pPr>
      <w:r>
        <w:rPr>
          <w:rStyle w:val="15"/>
        </w:rPr>
        <w:t xml:space="preserve"> В случае если склонение</w:t>
      </w:r>
      <w:r w:rsidR="00CD3641">
        <w:rPr>
          <w:rStyle w:val="15"/>
        </w:rPr>
        <w:t xml:space="preserve"> государственного</w:t>
      </w:r>
      <w:r>
        <w:rPr>
          <w:rStyle w:val="15"/>
        </w:rPr>
        <w:t xml:space="preserve"> служащего к совершению коррупционных правонарушений осуществляется непосредственно со стороны представителя нанимателя, уведомление о таких фактах, содержащее сведения, указанные в пункте 5.2 настоящего раздела, направляется служащим в органы прокуратуры, МВД России, ФСБ России, либо в их территориальные органы.</w:t>
      </w:r>
    </w:p>
    <w:p w:rsidR="00E67FF0" w:rsidRDefault="00E67FF0" w:rsidP="00F32923">
      <w:pPr>
        <w:pStyle w:val="a8"/>
        <w:numPr>
          <w:ilvl w:val="1"/>
          <w:numId w:val="2"/>
        </w:numPr>
        <w:shd w:val="clear" w:color="auto" w:fill="auto"/>
        <w:spacing w:after="0" w:line="360" w:lineRule="exact"/>
        <w:ind w:left="20" w:right="40" w:firstLine="700"/>
        <w:jc w:val="both"/>
      </w:pPr>
      <w:r>
        <w:rPr>
          <w:rStyle w:val="15"/>
        </w:rPr>
        <w:t xml:space="preserve"> Государственная защита</w:t>
      </w:r>
      <w:r w:rsidR="00CD3641">
        <w:rPr>
          <w:rStyle w:val="15"/>
        </w:rPr>
        <w:t xml:space="preserve"> государственного</w:t>
      </w:r>
      <w:r>
        <w:rPr>
          <w:rStyle w:val="15"/>
        </w:rPr>
        <w:t xml:space="preserve"> служащего, уведомившего представителя нанимателя,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w:t>
      </w:r>
      <w:r w:rsidR="00CD3641">
        <w:rPr>
          <w:rStyle w:val="15"/>
        </w:rPr>
        <w:t xml:space="preserve"> государственным</w:t>
      </w:r>
      <w:r>
        <w:rPr>
          <w:rStyle w:val="15"/>
        </w:rPr>
        <w:t xml:space="preserve"> служащим в связи с исполнением служебных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законом от 20 августа 2004 г. № 119-ФЗ «О государственной защите потерпевших, свидетелей и иных участников уголовного судопроизводства».</w:t>
      </w:r>
    </w:p>
    <w:p w:rsidR="00E67FF0" w:rsidRDefault="00E67FF0" w:rsidP="00F32923">
      <w:pPr>
        <w:pStyle w:val="a8"/>
        <w:numPr>
          <w:ilvl w:val="1"/>
          <w:numId w:val="2"/>
        </w:numPr>
        <w:shd w:val="clear" w:color="auto" w:fill="auto"/>
        <w:spacing w:after="300" w:line="360" w:lineRule="exact"/>
        <w:ind w:left="20" w:right="40" w:firstLine="700"/>
        <w:jc w:val="both"/>
      </w:pPr>
      <w:r>
        <w:rPr>
          <w:rStyle w:val="15"/>
        </w:rPr>
        <w:t xml:space="preserve"> Представителем нанимателя принимаются меры по защите</w:t>
      </w:r>
      <w:r w:rsidR="00CD3641">
        <w:rPr>
          <w:rStyle w:val="15"/>
        </w:rPr>
        <w:t xml:space="preserve"> государственного</w:t>
      </w:r>
      <w:r>
        <w:rPr>
          <w:rStyle w:val="15"/>
        </w:rPr>
        <w:t xml:space="preserve"> служащего, направившего уведомление, в части возможных гарантий неувольнения, перевода на нижестоящую должность, лишения или снижения размера премии, переноса времени отпуска, непривлечения к дисциплинарной ответственности на период рассмотрения представленного </w:t>
      </w:r>
      <w:r w:rsidR="00CD3641">
        <w:rPr>
          <w:rStyle w:val="15"/>
        </w:rPr>
        <w:t xml:space="preserve">государственным </w:t>
      </w:r>
      <w:r>
        <w:rPr>
          <w:rStyle w:val="15"/>
        </w:rPr>
        <w:t>служащим уведомления.</w:t>
      </w:r>
    </w:p>
    <w:p w:rsidR="00E67FF0" w:rsidRDefault="00E67FF0" w:rsidP="00F32923">
      <w:pPr>
        <w:pStyle w:val="30"/>
        <w:numPr>
          <w:ilvl w:val="0"/>
          <w:numId w:val="2"/>
        </w:numPr>
        <w:shd w:val="clear" w:color="auto" w:fill="auto"/>
        <w:tabs>
          <w:tab w:val="left" w:pos="1262"/>
        </w:tabs>
        <w:spacing w:before="0" w:after="300"/>
        <w:ind w:left="1820" w:right="1060"/>
      </w:pPr>
      <w:r>
        <w:rPr>
          <w:rStyle w:val="3"/>
          <w:i/>
          <w:iCs/>
          <w:color w:val="000000"/>
        </w:rPr>
        <w:t>Обязанность</w:t>
      </w:r>
      <w:r w:rsidR="00CD3641" w:rsidRPr="00CD3641">
        <w:rPr>
          <w:rStyle w:val="15"/>
        </w:rPr>
        <w:t xml:space="preserve"> </w:t>
      </w:r>
      <w:r w:rsidR="00CD3641">
        <w:rPr>
          <w:rStyle w:val="15"/>
        </w:rPr>
        <w:t xml:space="preserve">государственных </w:t>
      </w:r>
      <w:r>
        <w:rPr>
          <w:rStyle w:val="3"/>
          <w:i/>
          <w:iCs/>
          <w:color w:val="000000"/>
        </w:rPr>
        <w:t xml:space="preserve"> служащих уведомлять о возникшем конфликте интересов или о возможности его возникновения</w:t>
      </w:r>
    </w:p>
    <w:p w:rsidR="00E67FF0" w:rsidRDefault="00E67FF0" w:rsidP="00F32923">
      <w:pPr>
        <w:pStyle w:val="a8"/>
        <w:shd w:val="clear" w:color="auto" w:fill="auto"/>
        <w:spacing w:after="0" w:line="360" w:lineRule="exact"/>
        <w:ind w:left="20" w:right="40" w:firstLine="700"/>
        <w:jc w:val="both"/>
      </w:pPr>
      <w:r>
        <w:rPr>
          <w:rStyle w:val="15"/>
        </w:rPr>
        <w:t>Данная обязанность должна быть реализована, в случае если у</w:t>
      </w:r>
      <w:r w:rsidR="00CD3641">
        <w:rPr>
          <w:rStyle w:val="15"/>
        </w:rPr>
        <w:t xml:space="preserve"> государственного</w:t>
      </w:r>
      <w:r>
        <w:rPr>
          <w:rStyle w:val="15"/>
        </w:rPr>
        <w:t xml:space="preserve"> служащего при исполнении им должностных обязанностей возник конфликт интересов или </w:t>
      </w:r>
      <w:r w:rsidR="00CD3641">
        <w:rPr>
          <w:rStyle w:val="15"/>
        </w:rPr>
        <w:t xml:space="preserve">государственному </w:t>
      </w:r>
      <w:r>
        <w:rPr>
          <w:rStyle w:val="15"/>
        </w:rPr>
        <w:t>служащему стало известно о возможности его возникновения.</w:t>
      </w:r>
    </w:p>
    <w:p w:rsidR="00E67FF0" w:rsidRDefault="004815FE" w:rsidP="00CD3641">
      <w:pPr>
        <w:pStyle w:val="a8"/>
        <w:shd w:val="clear" w:color="auto" w:fill="auto"/>
        <w:spacing w:after="0" w:line="356" w:lineRule="exact"/>
        <w:ind w:left="20" w:right="40" w:firstLine="700"/>
        <w:jc w:val="both"/>
      </w:pPr>
      <w:r>
        <w:rPr>
          <w:rStyle w:val="15"/>
        </w:rPr>
        <w:t>П</w:t>
      </w:r>
      <w:r w:rsidR="00E67FF0">
        <w:rPr>
          <w:rStyle w:val="15"/>
        </w:rPr>
        <w:t>од конфликтом интересов на государственной службе понимается ситуация, при которой личная заинтересованность (прямая или косвенная)</w:t>
      </w:r>
      <w:r w:rsidR="00CD3641">
        <w:rPr>
          <w:rStyle w:val="15"/>
        </w:rPr>
        <w:t xml:space="preserve"> государственного</w:t>
      </w:r>
      <w:r w:rsidR="00E67FF0">
        <w:rPr>
          <w:rStyle w:val="15"/>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w:t>
      </w:r>
      <w:r w:rsidR="00CD3641">
        <w:rPr>
          <w:rStyle w:val="15"/>
        </w:rPr>
        <w:t xml:space="preserve"> государственного</w:t>
      </w:r>
      <w:r w:rsidR="00E67FF0">
        <w:rPr>
          <w:rStyle w:val="15"/>
        </w:rPr>
        <w:t xml:space="preserve"> служащего и правами и законными интересами граждан, организаций, общества или государства, </w:t>
      </w:r>
      <w:r w:rsidR="00E67FF0">
        <w:rPr>
          <w:rStyle w:val="15"/>
        </w:rPr>
        <w:lastRenderedPageBreak/>
        <w:t>способное</w:t>
      </w:r>
      <w:r w:rsidR="00CD3641">
        <w:rPr>
          <w:rStyle w:val="15"/>
        </w:rPr>
        <w:t xml:space="preserve"> </w:t>
      </w:r>
      <w:r w:rsidR="00E67FF0">
        <w:rPr>
          <w:rStyle w:val="15"/>
        </w:rPr>
        <w:t xml:space="preserve">привести к причинению вреда правам и законным интересам граждан, организаций, общества или государства. Под личной заинтересованностью </w:t>
      </w:r>
      <w:r w:rsidR="00CD3641">
        <w:rPr>
          <w:rStyle w:val="15"/>
        </w:rPr>
        <w:t>государственного</w:t>
      </w:r>
      <w:r w:rsidR="00CD3641" w:rsidRPr="00705DBA">
        <w:rPr>
          <w:rStyle w:val="15"/>
        </w:rPr>
        <w:t xml:space="preserve"> </w:t>
      </w:r>
      <w:r w:rsidR="00E67FF0">
        <w:rPr>
          <w:rStyle w:val="15"/>
        </w:rPr>
        <w:t>служащего, которая влияет или может повлиять на надлежащее исполнение им должностных (служебных) обязанностей, понимается возможность получения</w:t>
      </w:r>
      <w:r w:rsidR="00CD3641">
        <w:rPr>
          <w:rStyle w:val="15"/>
        </w:rPr>
        <w:t xml:space="preserve"> государственным</w:t>
      </w:r>
      <w:r w:rsidR="00E67FF0">
        <w:rPr>
          <w:rStyle w:val="15"/>
        </w:rPr>
        <w:t xml:space="preserve">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67FF0" w:rsidRDefault="00E67FF0" w:rsidP="00F32923">
      <w:pPr>
        <w:pStyle w:val="a8"/>
        <w:shd w:val="clear" w:color="auto" w:fill="auto"/>
        <w:spacing w:after="0" w:line="360" w:lineRule="exact"/>
        <w:ind w:left="20" w:right="40" w:firstLine="700"/>
        <w:jc w:val="both"/>
      </w:pPr>
      <w:r>
        <w:rPr>
          <w:rStyle w:val="15"/>
        </w:rPr>
        <w:t>Действующим законодательством не утверждены форма и порядок уведомления</w:t>
      </w:r>
      <w:r w:rsidR="00CD3641">
        <w:rPr>
          <w:rStyle w:val="15"/>
        </w:rPr>
        <w:t xml:space="preserve"> государственным</w:t>
      </w:r>
      <w:r>
        <w:rPr>
          <w:rStyle w:val="15"/>
        </w:rPr>
        <w:t xml:space="preserve"> служащим непосредственного начальника о возникшем конфликте интересов или о возможности его возникновения. В этой связи предполагается, что соответствующая информация излагается в письменной форме, в которой содержатся:</w:t>
      </w:r>
    </w:p>
    <w:p w:rsidR="00E67FF0" w:rsidRDefault="00E67FF0" w:rsidP="00F32923">
      <w:pPr>
        <w:pStyle w:val="a8"/>
        <w:shd w:val="clear" w:color="auto" w:fill="auto"/>
        <w:spacing w:after="0" w:line="360" w:lineRule="exact"/>
        <w:ind w:left="20" w:firstLine="700"/>
        <w:jc w:val="both"/>
      </w:pPr>
      <w:r>
        <w:rPr>
          <w:rStyle w:val="15"/>
        </w:rPr>
        <w:t>характер личной заинтересованности</w:t>
      </w:r>
      <w:r w:rsidR="00CD3641">
        <w:rPr>
          <w:rStyle w:val="15"/>
        </w:rPr>
        <w:t xml:space="preserve"> государственного</w:t>
      </w:r>
      <w:r>
        <w:rPr>
          <w:rStyle w:val="15"/>
        </w:rPr>
        <w:t xml:space="preserve"> служащего;</w:t>
      </w:r>
    </w:p>
    <w:p w:rsidR="00E67FF0" w:rsidRDefault="00E67FF0" w:rsidP="00F32923">
      <w:pPr>
        <w:pStyle w:val="a8"/>
        <w:shd w:val="clear" w:color="auto" w:fill="auto"/>
        <w:spacing w:after="0" w:line="360" w:lineRule="exact"/>
        <w:ind w:left="20" w:right="40" w:firstLine="700"/>
        <w:jc w:val="both"/>
      </w:pPr>
      <w:r>
        <w:rPr>
          <w:rStyle w:val="15"/>
        </w:rPr>
        <w:t>конкретные должностные (служебные обязанности), исполнение которых может привести или привело к возникновению конфликта интересов;</w:t>
      </w:r>
    </w:p>
    <w:p w:rsidR="00E67FF0" w:rsidRDefault="00E67FF0" w:rsidP="00F32923">
      <w:pPr>
        <w:pStyle w:val="a8"/>
        <w:shd w:val="clear" w:color="auto" w:fill="auto"/>
        <w:spacing w:after="0" w:line="360" w:lineRule="exact"/>
        <w:ind w:left="20" w:right="40" w:firstLine="700"/>
        <w:jc w:val="both"/>
      </w:pPr>
      <w:r>
        <w:rPr>
          <w:rStyle w:val="15"/>
        </w:rPr>
        <w:t>конкретные организации, физические лица исполнение должностных обязанностей в отношении которых может привести или привело к возникновению конфликта интересов.</w:t>
      </w:r>
    </w:p>
    <w:p w:rsidR="00E67FF0" w:rsidRDefault="00E67FF0" w:rsidP="00F32923">
      <w:pPr>
        <w:pStyle w:val="a8"/>
        <w:shd w:val="clear" w:color="auto" w:fill="auto"/>
        <w:spacing w:after="0" w:line="360" w:lineRule="exact"/>
        <w:ind w:left="20" w:right="40" w:firstLine="700"/>
        <w:jc w:val="both"/>
      </w:pPr>
      <w:r>
        <w:rPr>
          <w:rStyle w:val="15"/>
        </w:rPr>
        <w:t xml:space="preserve">В соответствии с подпунктом «в» пункта 16 Положения о комиссиях по соблюдению требований к служебному поведению государственных </w:t>
      </w:r>
      <w:r w:rsidR="0097218E">
        <w:rPr>
          <w:rStyle w:val="15"/>
        </w:rPr>
        <w:t xml:space="preserve">гражданских </w:t>
      </w:r>
      <w:r>
        <w:rPr>
          <w:rStyle w:val="15"/>
        </w:rPr>
        <w:t xml:space="preserve">служащих </w:t>
      </w:r>
      <w:r w:rsidR="0097218E">
        <w:rPr>
          <w:rStyle w:val="15"/>
        </w:rPr>
        <w:t xml:space="preserve">Республики Дагестан </w:t>
      </w:r>
      <w:r>
        <w:rPr>
          <w:rStyle w:val="15"/>
        </w:rPr>
        <w:t xml:space="preserve">и урегулированию конфликта интересов, утвержденного Указом </w:t>
      </w:r>
      <w:r w:rsidR="0097218E" w:rsidRPr="0097218E">
        <w:rPr>
          <w:rStyle w:val="15"/>
        </w:rPr>
        <w:t>Президента Республики Дагестан</w:t>
      </w:r>
      <w:r w:rsidRPr="0097218E">
        <w:rPr>
          <w:rStyle w:val="15"/>
        </w:rPr>
        <w:t>, представление руководителя государственного органа или любого члена</w:t>
      </w:r>
      <w:r>
        <w:rPr>
          <w:rStyle w:val="15"/>
        </w:rPr>
        <w:t xml:space="preserve"> комиссии, касающееся обеспечения соблюдения</w:t>
      </w:r>
      <w:r w:rsidR="00CD3641">
        <w:rPr>
          <w:rStyle w:val="15"/>
        </w:rPr>
        <w:t xml:space="preserve"> государственным</w:t>
      </w:r>
      <w:r>
        <w:rPr>
          <w:rStyle w:val="15"/>
        </w:rPr>
        <w:t xml:space="preserve">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является основанием для проведения заседания обозначенной комиссии.</w:t>
      </w:r>
    </w:p>
    <w:p w:rsidR="00E67FF0" w:rsidRDefault="00E67FF0" w:rsidP="00F32923">
      <w:pPr>
        <w:pStyle w:val="a8"/>
        <w:shd w:val="clear" w:color="auto" w:fill="auto"/>
        <w:spacing w:after="0" w:line="360" w:lineRule="exact"/>
        <w:ind w:left="20" w:right="40" w:firstLine="700"/>
        <w:jc w:val="both"/>
      </w:pPr>
      <w:r>
        <w:rPr>
          <w:rStyle w:val="15"/>
        </w:rPr>
        <w:t>В случае если непосредственный начальник</w:t>
      </w:r>
      <w:r w:rsidR="00CD3641">
        <w:rPr>
          <w:rStyle w:val="15"/>
        </w:rPr>
        <w:t xml:space="preserve"> государственного</w:t>
      </w:r>
      <w:r>
        <w:rPr>
          <w:rStyle w:val="15"/>
        </w:rPr>
        <w:t xml:space="preserve"> служащего не является членом комиссии по соблюдению требований к служебному поведению и урегулированию конфликта интересов, уведомление о возникшем конфликте интересов или о возможности его возникновения направляется (передается) руководителю государственного органа,</w:t>
      </w:r>
      <w:r w:rsidR="00542BB5">
        <w:rPr>
          <w:rStyle w:val="15"/>
        </w:rPr>
        <w:t xml:space="preserve"> руководителю подразделения по противодействию коррупции,</w:t>
      </w:r>
      <w:r>
        <w:rPr>
          <w:rStyle w:val="15"/>
        </w:rPr>
        <w:t xml:space="preserve"> либо </w:t>
      </w:r>
      <w:r w:rsidR="0097218E">
        <w:rPr>
          <w:rStyle w:val="15"/>
        </w:rPr>
        <w:t>должностному лицу</w:t>
      </w:r>
      <w:r>
        <w:rPr>
          <w:rStyle w:val="15"/>
        </w:rPr>
        <w:t xml:space="preserve"> кадровой службы</w:t>
      </w:r>
      <w:r w:rsidR="0097218E">
        <w:rPr>
          <w:rStyle w:val="15"/>
        </w:rPr>
        <w:t xml:space="preserve">, ответственного за работу </w:t>
      </w:r>
      <w:r>
        <w:rPr>
          <w:rStyle w:val="15"/>
        </w:rPr>
        <w:t xml:space="preserve">по профилактике коррупционных и иных правонарушений. Перечень решений, которые может принять комиссия по соблюдению требований к служебному поведению и урегулированию конфликта интересов по итогам рассмотрения соответствующего вопроса, приведен в пункте 23 Положения о комиссиях по соблюдению требований к служебному поведению государственных </w:t>
      </w:r>
      <w:r w:rsidR="0097218E">
        <w:rPr>
          <w:rStyle w:val="15"/>
        </w:rPr>
        <w:t xml:space="preserve">гражданских </w:t>
      </w:r>
      <w:r>
        <w:rPr>
          <w:rStyle w:val="15"/>
        </w:rPr>
        <w:t>служащих</w:t>
      </w:r>
      <w:r w:rsidR="0097218E">
        <w:rPr>
          <w:rStyle w:val="15"/>
        </w:rPr>
        <w:t xml:space="preserve"> Республики Дагестан</w:t>
      </w:r>
      <w:r>
        <w:rPr>
          <w:rStyle w:val="15"/>
        </w:rPr>
        <w:t xml:space="preserve"> и урегулированию конфликта интересов, утвержденного Указом Президента Р</w:t>
      </w:r>
      <w:r w:rsidR="0097218E">
        <w:rPr>
          <w:rStyle w:val="15"/>
        </w:rPr>
        <w:t>еспублики Дагестан</w:t>
      </w:r>
      <w:r>
        <w:rPr>
          <w:rStyle w:val="15"/>
        </w:rPr>
        <w:t>.</w:t>
      </w:r>
    </w:p>
    <w:p w:rsidR="00E67FF0" w:rsidRDefault="00E67FF0">
      <w:pPr>
        <w:rPr>
          <w:rFonts w:cs="Times New Roman"/>
          <w:color w:val="auto"/>
          <w:sz w:val="2"/>
          <w:szCs w:val="2"/>
        </w:rPr>
        <w:sectPr w:rsidR="00E67FF0" w:rsidSect="008310F8">
          <w:pgSz w:w="11909" w:h="16838"/>
          <w:pgMar w:top="1134" w:right="851" w:bottom="1134" w:left="1418" w:header="397" w:footer="3" w:gutter="0"/>
          <w:cols w:space="720"/>
          <w:noEndnote/>
          <w:docGrid w:linePitch="360"/>
        </w:sectPr>
      </w:pPr>
    </w:p>
    <w:p w:rsidR="00E67FF0" w:rsidRDefault="00E67FF0" w:rsidP="00F32923">
      <w:pPr>
        <w:pStyle w:val="a8"/>
        <w:shd w:val="clear" w:color="auto" w:fill="auto"/>
        <w:spacing w:after="0" w:line="360" w:lineRule="exact"/>
        <w:ind w:left="20" w:right="40" w:firstLine="700"/>
        <w:jc w:val="both"/>
      </w:pPr>
      <w:r>
        <w:rPr>
          <w:rStyle w:val="15"/>
        </w:rPr>
        <w:lastRenderedPageBreak/>
        <w:t xml:space="preserve">Представитель нанимателя, если ему стало известно о возникновении у </w:t>
      </w:r>
      <w:r w:rsidR="00CD3641">
        <w:rPr>
          <w:rStyle w:val="15"/>
        </w:rPr>
        <w:t>государственного</w:t>
      </w:r>
      <w:r w:rsidR="00CD3641" w:rsidRPr="00705DBA">
        <w:rPr>
          <w:rStyle w:val="15"/>
        </w:rPr>
        <w:t xml:space="preserve"> </w:t>
      </w:r>
      <w:r>
        <w:rPr>
          <w:rStyle w:val="15"/>
        </w:rPr>
        <w:t>служащего личной заинтересованности, которая приводит или может привести к конфликту интересов, обязан принять следующие меры по предотвращению или урегулированию конфликта интересов:</w:t>
      </w:r>
    </w:p>
    <w:p w:rsidR="00E67FF0" w:rsidRDefault="00E67FF0" w:rsidP="00CD3641">
      <w:pPr>
        <w:pStyle w:val="a8"/>
        <w:shd w:val="clear" w:color="auto" w:fill="auto"/>
        <w:spacing w:after="0" w:line="360" w:lineRule="exact"/>
        <w:ind w:right="40" w:firstLine="720"/>
        <w:jc w:val="both"/>
      </w:pPr>
      <w:r>
        <w:rPr>
          <w:rStyle w:val="15"/>
        </w:rPr>
        <w:t xml:space="preserve"> изменить должностное или служебное положение</w:t>
      </w:r>
      <w:r w:rsidR="00CD3641" w:rsidRPr="00CD3641">
        <w:rPr>
          <w:rStyle w:val="15"/>
        </w:rPr>
        <w:t xml:space="preserve"> </w:t>
      </w:r>
      <w:r w:rsidR="00CD3641">
        <w:rPr>
          <w:rStyle w:val="15"/>
        </w:rPr>
        <w:t>государственного</w:t>
      </w:r>
      <w:r>
        <w:rPr>
          <w:rStyle w:val="15"/>
        </w:rPr>
        <w:t xml:space="preserve"> служащего, являющегося стороной конфликта интересов, в том числе отстранить его от исполнения должностных (служебных) обязанностей. Так, в зависимости от сферы возникновения конфликта интересов, данная мера может быть применена в виде временного исключения</w:t>
      </w:r>
      <w:r w:rsidR="00CD3641">
        <w:rPr>
          <w:rStyle w:val="15"/>
        </w:rPr>
        <w:t xml:space="preserve"> государственного</w:t>
      </w:r>
      <w:r>
        <w:rPr>
          <w:rStyle w:val="15"/>
        </w:rPr>
        <w:t xml:space="preserve"> служащего из состава конкурсной комиссии, комиссии по размещению заказа, участников проверочных мероприятий и т.д. Необходимо учитывать, что основанием для отстранения</w:t>
      </w:r>
      <w:r w:rsidR="00CD3641">
        <w:rPr>
          <w:rStyle w:val="15"/>
        </w:rPr>
        <w:t xml:space="preserve"> государственного</w:t>
      </w:r>
      <w:r>
        <w:rPr>
          <w:rStyle w:val="15"/>
        </w:rPr>
        <w:t xml:space="preserve"> служащего от исполнения служебных обязанностей является соответствующий акт (решение) представителя нанимателя. В этом решении следует указать основание для отстранения, дата, с которой</w:t>
      </w:r>
      <w:r w:rsidR="00CD3641">
        <w:rPr>
          <w:rStyle w:val="15"/>
        </w:rPr>
        <w:t xml:space="preserve"> государственный</w:t>
      </w:r>
      <w:r>
        <w:rPr>
          <w:rStyle w:val="15"/>
        </w:rPr>
        <w:t xml:space="preserve"> служащий отстранен, дата, с которой </w:t>
      </w:r>
      <w:r w:rsidR="00CD3641">
        <w:rPr>
          <w:rStyle w:val="15"/>
        </w:rPr>
        <w:t>государственный</w:t>
      </w:r>
      <w:r w:rsidR="00CD3641" w:rsidRPr="00705DBA">
        <w:rPr>
          <w:rStyle w:val="15"/>
        </w:rPr>
        <w:t xml:space="preserve"> </w:t>
      </w:r>
      <w:r>
        <w:rPr>
          <w:rStyle w:val="15"/>
        </w:rPr>
        <w:t>служащий должен приступить к исполнению должностных обязанностей.</w:t>
      </w:r>
    </w:p>
    <w:p w:rsidR="00E67FF0" w:rsidRDefault="00E67FF0" w:rsidP="00CD3641">
      <w:pPr>
        <w:pStyle w:val="a8"/>
        <w:shd w:val="clear" w:color="auto" w:fill="auto"/>
        <w:spacing w:after="0" w:line="360" w:lineRule="exact"/>
        <w:ind w:right="40" w:firstLine="720"/>
        <w:jc w:val="both"/>
      </w:pPr>
      <w:r>
        <w:rPr>
          <w:rStyle w:val="15"/>
        </w:rPr>
        <w:t xml:space="preserve"> принять отказ служащего от выгоды, явившейся причиной возникновения конфликта интересов. Эта мера может быть реализована посредством представления </w:t>
      </w:r>
      <w:r w:rsidR="0037436F">
        <w:rPr>
          <w:rStyle w:val="15"/>
        </w:rPr>
        <w:t>государственным</w:t>
      </w:r>
      <w:r w:rsidR="0037436F" w:rsidRPr="00705DBA">
        <w:rPr>
          <w:rStyle w:val="15"/>
        </w:rPr>
        <w:t xml:space="preserve"> </w:t>
      </w:r>
      <w:r>
        <w:rPr>
          <w:rStyle w:val="15"/>
        </w:rPr>
        <w:t>служащим в письменном виде на имя представителя нанимателя обязательства воздержаться от совершения определенных действий или возврата полученного (например, в качестве подарка) имущества, если выгода уже получена.</w:t>
      </w:r>
    </w:p>
    <w:p w:rsidR="00E67FF0" w:rsidRDefault="00E67FF0" w:rsidP="0037436F">
      <w:pPr>
        <w:pStyle w:val="a8"/>
        <w:shd w:val="clear" w:color="auto" w:fill="auto"/>
        <w:spacing w:after="0" w:line="360" w:lineRule="exact"/>
        <w:ind w:right="40" w:firstLine="720"/>
        <w:jc w:val="both"/>
      </w:pPr>
      <w:r>
        <w:rPr>
          <w:rStyle w:val="15"/>
        </w:rPr>
        <w:t>инициировать отвод или принять самоотвод</w:t>
      </w:r>
      <w:r w:rsidR="0037436F" w:rsidRPr="0037436F">
        <w:rPr>
          <w:rStyle w:val="15"/>
        </w:rPr>
        <w:t xml:space="preserve"> </w:t>
      </w:r>
      <w:r w:rsidR="0037436F">
        <w:rPr>
          <w:rStyle w:val="15"/>
        </w:rPr>
        <w:t xml:space="preserve">государственного </w:t>
      </w:r>
      <w:r>
        <w:rPr>
          <w:rStyle w:val="15"/>
        </w:rPr>
        <w:t>служащего. При этом отвод (самоотвод)</w:t>
      </w:r>
      <w:r w:rsidR="0037436F">
        <w:rPr>
          <w:rStyle w:val="15"/>
        </w:rPr>
        <w:t xml:space="preserve"> государственного</w:t>
      </w:r>
      <w:r>
        <w:rPr>
          <w:rStyle w:val="15"/>
        </w:rPr>
        <w:t xml:space="preserve"> служащего не связан с его отстранением от должности, а может касаться недопущения его к рассмотрению конкретного дела либо курирования определенного направления деятельности, принятия определенного управленческого решения, осуществления контроля деятельности определенной организации и т.п.</w:t>
      </w:r>
    </w:p>
    <w:p w:rsidR="00E67FF0" w:rsidRDefault="00E67FF0" w:rsidP="00F32923">
      <w:pPr>
        <w:pStyle w:val="a8"/>
        <w:shd w:val="clear" w:color="auto" w:fill="auto"/>
        <w:spacing w:after="0" w:line="360" w:lineRule="exact"/>
        <w:ind w:left="20" w:right="40" w:firstLine="700"/>
        <w:jc w:val="both"/>
      </w:pPr>
      <w:r>
        <w:rPr>
          <w:rStyle w:val="15"/>
        </w:rPr>
        <w:t>В зависимости от конкретного случая возникновения конфликта интересов необходимо осуществлять контроль исполнения</w:t>
      </w:r>
      <w:r w:rsidR="0037436F">
        <w:rPr>
          <w:rStyle w:val="15"/>
        </w:rPr>
        <w:t xml:space="preserve"> государственным</w:t>
      </w:r>
      <w:r>
        <w:rPr>
          <w:rStyle w:val="15"/>
        </w:rPr>
        <w:t xml:space="preserve"> служащим должностных (служебных) обязанностей, связанных с:</w:t>
      </w:r>
    </w:p>
    <w:p w:rsidR="00E67FF0" w:rsidRDefault="00E67FF0" w:rsidP="00F32923">
      <w:pPr>
        <w:pStyle w:val="a8"/>
        <w:shd w:val="clear" w:color="auto" w:fill="auto"/>
        <w:spacing w:after="0" w:line="360" w:lineRule="exact"/>
        <w:ind w:left="20" w:right="40" w:firstLine="700"/>
        <w:jc w:val="both"/>
      </w:pPr>
      <w:r>
        <w:rPr>
          <w:rStyle w:val="15"/>
        </w:rPr>
        <w:t>подготовкой в пределах его компетенции проектов нормативных правовых актов по вопросам регулирования, контроля и надзора в соответствующей сфере на предмет внесения</w:t>
      </w:r>
      <w:r w:rsidR="0037436F">
        <w:rPr>
          <w:rStyle w:val="15"/>
        </w:rPr>
        <w:t xml:space="preserve"> государственным</w:t>
      </w:r>
      <w:r>
        <w:rPr>
          <w:rStyle w:val="15"/>
        </w:rPr>
        <w:t xml:space="preserve"> служащим предложений, предоставления им рекомендаций, подготовки проектов нормативных правовых актов с целью получения выгоды;</w:t>
      </w:r>
    </w:p>
    <w:p w:rsidR="00E67FF0" w:rsidRDefault="00E67FF0" w:rsidP="00F32923">
      <w:pPr>
        <w:pStyle w:val="a8"/>
        <w:shd w:val="clear" w:color="auto" w:fill="auto"/>
        <w:spacing w:after="0" w:line="360" w:lineRule="exact"/>
        <w:ind w:left="20" w:right="40" w:firstLine="700"/>
        <w:jc w:val="both"/>
      </w:pPr>
      <w:r>
        <w:rPr>
          <w:rStyle w:val="15"/>
        </w:rPr>
        <w:t>осуществлением контроля (надзора) за соблюдением законодательства в соответствующей сфере на предмет выявления фактов нарушений с целью получения выгоды в интересах третьих лиц либо с целью совершения действий (бездействия), препятствующих устранению соответствующих нарушений;</w:t>
      </w:r>
    </w:p>
    <w:p w:rsidR="00E67FF0" w:rsidRDefault="00E67FF0">
      <w:pPr>
        <w:rPr>
          <w:rFonts w:cs="Times New Roman"/>
          <w:color w:val="auto"/>
          <w:sz w:val="2"/>
          <w:szCs w:val="2"/>
        </w:rPr>
        <w:sectPr w:rsidR="00E67FF0" w:rsidSect="008310F8">
          <w:pgSz w:w="11909" w:h="16838"/>
          <w:pgMar w:top="1134" w:right="851" w:bottom="1134" w:left="1418" w:header="397" w:footer="3" w:gutter="0"/>
          <w:cols w:space="720"/>
          <w:noEndnote/>
          <w:docGrid w:linePitch="360"/>
        </w:sectPr>
      </w:pPr>
    </w:p>
    <w:p w:rsidR="00E67FF0" w:rsidRDefault="00E67FF0" w:rsidP="00F32923">
      <w:pPr>
        <w:pStyle w:val="a8"/>
        <w:shd w:val="clear" w:color="auto" w:fill="auto"/>
        <w:spacing w:after="0" w:line="360" w:lineRule="exact"/>
        <w:ind w:left="20" w:right="40" w:firstLine="680"/>
        <w:jc w:val="both"/>
      </w:pPr>
      <w:r>
        <w:rPr>
          <w:rStyle w:val="15"/>
        </w:rPr>
        <w:lastRenderedPageBreak/>
        <w:t>участием в работе конкурсной комиссии по государственным закупкам на предмет попытки оказать влияние на членов конкурсной комиссии либо осуществить необъективную оценку участников конкурсов с целью получения выгоды;</w:t>
      </w:r>
    </w:p>
    <w:p w:rsidR="00E67FF0" w:rsidRDefault="00E67FF0" w:rsidP="00F32923">
      <w:pPr>
        <w:pStyle w:val="a8"/>
        <w:shd w:val="clear" w:color="auto" w:fill="auto"/>
        <w:spacing w:after="0" w:line="360" w:lineRule="exact"/>
        <w:ind w:left="20" w:right="40" w:firstLine="680"/>
        <w:jc w:val="both"/>
      </w:pPr>
      <w:r>
        <w:rPr>
          <w:rStyle w:val="15"/>
        </w:rPr>
        <w:t>направлением запросов о предоставлении информации на предмет использования полученной информации, не являющейся общедоступной, для предоставления третьим лицам;</w:t>
      </w:r>
    </w:p>
    <w:p w:rsidR="00E67FF0" w:rsidRDefault="00E67FF0" w:rsidP="00F32923">
      <w:pPr>
        <w:pStyle w:val="a8"/>
        <w:shd w:val="clear" w:color="auto" w:fill="auto"/>
        <w:spacing w:after="0" w:line="360" w:lineRule="exact"/>
        <w:ind w:left="20" w:right="40" w:firstLine="680"/>
        <w:jc w:val="both"/>
      </w:pPr>
      <w:r>
        <w:rPr>
          <w:rStyle w:val="15"/>
        </w:rPr>
        <w:t>согласованием распределения бюджетных ассигнований, субсидий, межбюджетных трансфертов, а также распределения ограниченных ресурсов на предмет принятия решений в пользу третьих лиц:</w:t>
      </w:r>
    </w:p>
    <w:p w:rsidR="00E67FF0" w:rsidRDefault="00E67FF0" w:rsidP="00F32923">
      <w:pPr>
        <w:pStyle w:val="a8"/>
        <w:shd w:val="clear" w:color="auto" w:fill="auto"/>
        <w:spacing w:after="0" w:line="364" w:lineRule="exact"/>
        <w:ind w:left="20" w:right="40" w:firstLine="680"/>
        <w:jc w:val="both"/>
      </w:pPr>
      <w:r>
        <w:rPr>
          <w:rStyle w:val="15"/>
        </w:rPr>
        <w:t xml:space="preserve">взаимодействием с конкретными юридическими или физическими лицами, если </w:t>
      </w:r>
      <w:r w:rsidR="0037436F">
        <w:rPr>
          <w:rStyle w:val="15"/>
        </w:rPr>
        <w:t xml:space="preserve">государственные </w:t>
      </w:r>
      <w:r>
        <w:rPr>
          <w:rStyle w:val="15"/>
        </w:rPr>
        <w:t>служащие или их близкие родственники:</w:t>
      </w:r>
    </w:p>
    <w:p w:rsidR="00E67FF0" w:rsidRDefault="00E67FF0" w:rsidP="0037436F">
      <w:pPr>
        <w:pStyle w:val="a8"/>
        <w:shd w:val="clear" w:color="auto" w:fill="auto"/>
        <w:spacing w:after="0" w:line="360" w:lineRule="exact"/>
        <w:ind w:right="40" w:firstLine="700"/>
        <w:jc w:val="both"/>
      </w:pPr>
      <w:r>
        <w:rPr>
          <w:rStyle w:val="15"/>
        </w:rPr>
        <w:t>в течение последних 12 месяцев состояли в трудовых или гражданско- правовых отношениях с юридическими лицами, принимающими участие в конкурсе по государственным закупкам и их аффилированными лицами;</w:t>
      </w:r>
    </w:p>
    <w:p w:rsidR="00E67FF0" w:rsidRDefault="00E67FF0" w:rsidP="0037436F">
      <w:pPr>
        <w:pStyle w:val="a8"/>
        <w:shd w:val="clear" w:color="auto" w:fill="auto"/>
        <w:spacing w:after="0" w:line="360" w:lineRule="exact"/>
        <w:ind w:right="40" w:firstLine="700"/>
        <w:jc w:val="both"/>
      </w:pPr>
      <w:r>
        <w:rPr>
          <w:rStyle w:val="15"/>
        </w:rPr>
        <w:t xml:space="preserve"> владеют долями в капитале, паями, акциями, облигациями и иными ценными бумагами (за исключением служащих - собственников указанных ценных бумаг, передавших их в доверительное управление в соответствии с законодательством);</w:t>
      </w:r>
    </w:p>
    <w:p w:rsidR="00E67FF0" w:rsidRDefault="00E67FF0" w:rsidP="0037436F">
      <w:pPr>
        <w:pStyle w:val="a8"/>
        <w:shd w:val="clear" w:color="auto" w:fill="auto"/>
        <w:spacing w:after="0" w:line="360" w:lineRule="exact"/>
        <w:ind w:right="40" w:firstLine="700"/>
        <w:jc w:val="both"/>
      </w:pPr>
      <w:r>
        <w:rPr>
          <w:rStyle w:val="15"/>
        </w:rPr>
        <w:t xml:space="preserve"> получали в течение последних 12 месяцев вознаграждения (денежную плату, призы, подарки (за исключением случаев, установленных законодательством), скидки, безвозмездные услуги и т.п.) и (или) иную выгоду от физических или юридических лиц (их представителей, посредников);</w:t>
      </w:r>
    </w:p>
    <w:p w:rsidR="00E67FF0" w:rsidRDefault="00E67FF0" w:rsidP="005121CA">
      <w:pPr>
        <w:pStyle w:val="a8"/>
        <w:shd w:val="clear" w:color="auto" w:fill="auto"/>
        <w:spacing w:after="0" w:line="240" w:lineRule="auto"/>
        <w:ind w:firstLine="700"/>
        <w:jc w:val="both"/>
        <w:rPr>
          <w:rStyle w:val="15"/>
        </w:rPr>
      </w:pPr>
      <w:r>
        <w:rPr>
          <w:rStyle w:val="15"/>
        </w:rPr>
        <w:t xml:space="preserve"> имеют обязательства имущественного характера в отношении соответствующих юридических или физических лиц и т.д.</w:t>
      </w:r>
    </w:p>
    <w:p w:rsidR="005121CA" w:rsidRDefault="005121CA" w:rsidP="005121CA">
      <w:pPr>
        <w:pStyle w:val="a8"/>
        <w:shd w:val="clear" w:color="auto" w:fill="auto"/>
        <w:spacing w:after="0" w:line="240" w:lineRule="auto"/>
        <w:ind w:firstLine="700"/>
        <w:jc w:val="both"/>
      </w:pPr>
    </w:p>
    <w:p w:rsidR="005121CA" w:rsidRPr="005121CA" w:rsidRDefault="00E67FF0" w:rsidP="005121CA">
      <w:pPr>
        <w:pStyle w:val="30"/>
        <w:numPr>
          <w:ilvl w:val="0"/>
          <w:numId w:val="2"/>
        </w:numPr>
        <w:shd w:val="clear" w:color="auto" w:fill="auto"/>
        <w:tabs>
          <w:tab w:val="left" w:pos="1632"/>
        </w:tabs>
        <w:spacing w:before="0" w:line="240" w:lineRule="auto"/>
        <w:ind w:firstLine="580"/>
        <w:jc w:val="center"/>
        <w:rPr>
          <w:rStyle w:val="3"/>
          <w:i/>
          <w:iCs/>
        </w:rPr>
      </w:pPr>
      <w:r>
        <w:rPr>
          <w:rStyle w:val="3"/>
          <w:i/>
          <w:iCs/>
          <w:color w:val="000000"/>
        </w:rPr>
        <w:t>Ограничения, налагаемые на гражданина</w:t>
      </w:r>
      <w:r>
        <w:rPr>
          <w:rStyle w:val="31"/>
          <w:i w:val="0"/>
          <w:iCs w:val="0"/>
          <w:color w:val="000000"/>
          <w:spacing w:val="-1"/>
        </w:rPr>
        <w:t xml:space="preserve">, </w:t>
      </w:r>
      <w:r>
        <w:rPr>
          <w:rStyle w:val="3"/>
          <w:i/>
          <w:iCs/>
          <w:color w:val="000000"/>
        </w:rPr>
        <w:t>замещавшего должность государственной службы</w:t>
      </w:r>
      <w:r>
        <w:rPr>
          <w:rStyle w:val="31"/>
          <w:i w:val="0"/>
          <w:iCs w:val="0"/>
          <w:color w:val="000000"/>
          <w:spacing w:val="-1"/>
        </w:rPr>
        <w:t xml:space="preserve">, </w:t>
      </w:r>
      <w:r>
        <w:rPr>
          <w:rStyle w:val="3"/>
          <w:i/>
          <w:iCs/>
          <w:color w:val="000000"/>
        </w:rPr>
        <w:t xml:space="preserve">при заключении им трудового </w:t>
      </w:r>
    </w:p>
    <w:p w:rsidR="00E67FF0" w:rsidRPr="005121CA" w:rsidRDefault="00E67FF0" w:rsidP="005121CA">
      <w:pPr>
        <w:pStyle w:val="30"/>
        <w:shd w:val="clear" w:color="auto" w:fill="auto"/>
        <w:tabs>
          <w:tab w:val="left" w:pos="1632"/>
        </w:tabs>
        <w:spacing w:before="0" w:line="240" w:lineRule="auto"/>
        <w:ind w:left="580" w:firstLine="0"/>
        <w:jc w:val="center"/>
        <w:rPr>
          <w:rStyle w:val="3"/>
          <w:i/>
          <w:iCs/>
        </w:rPr>
      </w:pPr>
      <w:r>
        <w:rPr>
          <w:rStyle w:val="3"/>
          <w:i/>
          <w:iCs/>
          <w:color w:val="000000"/>
        </w:rPr>
        <w:t>или гражданско-правового договора</w:t>
      </w:r>
    </w:p>
    <w:p w:rsidR="005121CA" w:rsidRDefault="005121CA" w:rsidP="005121CA">
      <w:pPr>
        <w:pStyle w:val="30"/>
        <w:shd w:val="clear" w:color="auto" w:fill="auto"/>
        <w:tabs>
          <w:tab w:val="left" w:pos="1632"/>
        </w:tabs>
        <w:spacing w:before="0" w:line="240" w:lineRule="auto"/>
        <w:ind w:left="580" w:firstLine="0"/>
      </w:pPr>
    </w:p>
    <w:p w:rsidR="00E67FF0" w:rsidRDefault="00E67FF0" w:rsidP="005121CA">
      <w:pPr>
        <w:pStyle w:val="a8"/>
        <w:numPr>
          <w:ilvl w:val="1"/>
          <w:numId w:val="2"/>
        </w:numPr>
        <w:shd w:val="clear" w:color="auto" w:fill="auto"/>
        <w:spacing w:after="0" w:line="240" w:lineRule="auto"/>
        <w:ind w:firstLine="680"/>
        <w:jc w:val="both"/>
      </w:pPr>
      <w:r>
        <w:rPr>
          <w:rStyle w:val="15"/>
        </w:rPr>
        <w:t xml:space="preserve"> В целях противодействия коррупции для служащих, уволившихся с государственной службы, установлены ограничения по осуществлению ими трудовой деятельности.</w:t>
      </w:r>
    </w:p>
    <w:p w:rsidR="00E67FF0" w:rsidRDefault="00E67FF0" w:rsidP="00F32923">
      <w:pPr>
        <w:pStyle w:val="a8"/>
        <w:numPr>
          <w:ilvl w:val="1"/>
          <w:numId w:val="2"/>
        </w:numPr>
        <w:shd w:val="clear" w:color="auto" w:fill="auto"/>
        <w:spacing w:after="0" w:line="356" w:lineRule="exact"/>
        <w:ind w:left="20" w:firstLine="680"/>
        <w:jc w:val="both"/>
      </w:pPr>
      <w:r>
        <w:rPr>
          <w:rStyle w:val="15"/>
        </w:rPr>
        <w:t xml:space="preserve"> Круг лиц, на которых распространяются ограничения:</w:t>
      </w:r>
    </w:p>
    <w:p w:rsidR="00E67FF0" w:rsidRDefault="00E67FF0" w:rsidP="0037436F">
      <w:pPr>
        <w:pStyle w:val="a8"/>
        <w:shd w:val="clear" w:color="auto" w:fill="auto"/>
        <w:spacing w:after="0" w:line="356" w:lineRule="exact"/>
        <w:ind w:left="20" w:right="40" w:firstLine="680"/>
        <w:jc w:val="both"/>
      </w:pPr>
      <w:r>
        <w:rPr>
          <w:rStyle w:val="15"/>
        </w:rPr>
        <w:t>граждане, которые ранее замещали должность государственной</w:t>
      </w:r>
      <w:r w:rsidR="0097218E">
        <w:rPr>
          <w:rStyle w:val="15"/>
        </w:rPr>
        <w:t xml:space="preserve"> </w:t>
      </w:r>
      <w:r>
        <w:rPr>
          <w:rStyle w:val="15"/>
        </w:rPr>
        <w:t xml:space="preserve">службы, включенную в раздел I или раздел II перечня должностей государственной </w:t>
      </w:r>
      <w:r w:rsidR="0097218E">
        <w:rPr>
          <w:rStyle w:val="15"/>
        </w:rPr>
        <w:t>службы</w:t>
      </w:r>
      <w:r>
        <w:rPr>
          <w:rStyle w:val="15"/>
        </w:rPr>
        <w:t>, при назначении на которые граждане и при замещении которых государственные</w:t>
      </w:r>
      <w:r w:rsidR="0097218E">
        <w:rPr>
          <w:rStyle w:val="15"/>
        </w:rPr>
        <w:t xml:space="preserve"> </w:t>
      </w:r>
      <w:r>
        <w:rPr>
          <w:rStyle w:val="15"/>
        </w:rPr>
        <w:t>служащие</w:t>
      </w:r>
      <w:r w:rsidR="0097218E">
        <w:rPr>
          <w:rStyle w:val="15"/>
        </w:rPr>
        <w:t xml:space="preserve"> </w:t>
      </w:r>
      <w:r>
        <w:rPr>
          <w:rStyle w:val="15"/>
        </w:rPr>
        <w:t>обязаны представлять сведения о своих доходах, об имуществе и</w:t>
      </w:r>
      <w:r w:rsidR="00495640" w:rsidRPr="00495640">
        <w:rPr>
          <w:rStyle w:val="15"/>
        </w:rPr>
        <w:t xml:space="preserve"> </w:t>
      </w:r>
      <w:r w:rsidR="00495640">
        <w:rPr>
          <w:rStyle w:val="15"/>
        </w:rPr>
        <w:t>обязательствах имущественного характера, а также</w:t>
      </w:r>
      <w:r w:rsidR="00495640" w:rsidRPr="00495640">
        <w:rPr>
          <w:rStyle w:val="15"/>
        </w:rPr>
        <w:t xml:space="preserve"> </w:t>
      </w:r>
      <w:r w:rsidR="00495640">
        <w:rPr>
          <w:rStyle w:val="15"/>
        </w:rPr>
        <w:t>сведения</w:t>
      </w:r>
      <w:r w:rsidR="0037436F">
        <w:rPr>
          <w:rStyle w:val="15"/>
        </w:rPr>
        <w:t xml:space="preserve"> </w:t>
      </w:r>
      <w:r>
        <w:rPr>
          <w:rStyle w:val="15"/>
        </w:rPr>
        <w:t xml:space="preserve">о доходах, об имуществе и обязательствах имущественного характера своих супруги (супруга) и несовершеннолетних детей, утвержденного Указом </w:t>
      </w:r>
      <w:r w:rsidR="00495640">
        <w:rPr>
          <w:rStyle w:val="15"/>
        </w:rPr>
        <w:t>Президента Республики Дагестан.</w:t>
      </w:r>
    </w:p>
    <w:p w:rsidR="00E67FF0" w:rsidRDefault="00E67FF0" w:rsidP="00F32923">
      <w:pPr>
        <w:pStyle w:val="a8"/>
        <w:numPr>
          <w:ilvl w:val="0"/>
          <w:numId w:val="7"/>
        </w:numPr>
        <w:shd w:val="clear" w:color="auto" w:fill="auto"/>
        <w:tabs>
          <w:tab w:val="left" w:pos="1173"/>
        </w:tabs>
        <w:spacing w:after="0" w:line="360" w:lineRule="exact"/>
        <w:ind w:left="20" w:firstLine="700"/>
        <w:jc w:val="both"/>
      </w:pPr>
      <w:r>
        <w:rPr>
          <w:rStyle w:val="15"/>
        </w:rPr>
        <w:t>Содержание ограничения.</w:t>
      </w:r>
    </w:p>
    <w:p w:rsidR="00E67FF0" w:rsidRDefault="00E67FF0" w:rsidP="00F32923">
      <w:pPr>
        <w:pStyle w:val="a8"/>
        <w:shd w:val="clear" w:color="auto" w:fill="auto"/>
        <w:spacing w:after="0" w:line="360" w:lineRule="exact"/>
        <w:ind w:left="20" w:firstLine="700"/>
        <w:jc w:val="both"/>
      </w:pPr>
      <w:r>
        <w:rPr>
          <w:rStyle w:val="15"/>
        </w:rPr>
        <w:t>Лица, указанные в пункте 7.2. настоящего раздела:</w:t>
      </w:r>
    </w:p>
    <w:p w:rsidR="00E67FF0" w:rsidRDefault="00E67FF0" w:rsidP="0037436F">
      <w:pPr>
        <w:pStyle w:val="a8"/>
        <w:shd w:val="clear" w:color="auto" w:fill="auto"/>
        <w:spacing w:after="0" w:line="360" w:lineRule="exact"/>
        <w:ind w:right="40" w:firstLine="720"/>
        <w:jc w:val="both"/>
      </w:pPr>
      <w:r>
        <w:rPr>
          <w:rStyle w:val="15"/>
        </w:rPr>
        <w:t>в течение двух лет со дня увольнения с государственной</w:t>
      </w:r>
      <w:r w:rsidR="00495640">
        <w:rPr>
          <w:rStyle w:val="15"/>
        </w:rPr>
        <w:t xml:space="preserve"> </w:t>
      </w:r>
      <w:r>
        <w:rPr>
          <w:rStyle w:val="15"/>
        </w:rPr>
        <w:t xml:space="preserve">службы имеют право </w:t>
      </w:r>
      <w:r>
        <w:rPr>
          <w:rStyle w:val="15"/>
        </w:rPr>
        <w:lastRenderedPageBreak/>
        <w:t>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в период прохождения ими государственной службы отдельные функции государственного управления данной организацией входили в должностные (служебные) обязанности</w:t>
      </w:r>
      <w:r w:rsidR="0037436F">
        <w:rPr>
          <w:rStyle w:val="15"/>
        </w:rPr>
        <w:t xml:space="preserve"> государственного</w:t>
      </w:r>
      <w:r>
        <w:rPr>
          <w:rStyle w:val="15"/>
        </w:rPr>
        <w:t xml:space="preserve"> служащего, с согласия соответствующей комиссии по соблюдению требований к служебному поведению и урегулированию конфликта интересов, которое дается в порядке, установленном Положением о комиссиях по соблюдению требований к служебному поведению государственных</w:t>
      </w:r>
      <w:r w:rsidR="00495640">
        <w:rPr>
          <w:rStyle w:val="15"/>
        </w:rPr>
        <w:t xml:space="preserve"> гражданских</w:t>
      </w:r>
      <w:r>
        <w:rPr>
          <w:rStyle w:val="15"/>
        </w:rPr>
        <w:t xml:space="preserve"> служащих</w:t>
      </w:r>
      <w:r w:rsidR="00495640">
        <w:rPr>
          <w:rStyle w:val="15"/>
        </w:rPr>
        <w:t xml:space="preserve"> Республики Дагестан</w:t>
      </w:r>
      <w:r>
        <w:rPr>
          <w:rStyle w:val="15"/>
        </w:rPr>
        <w:t xml:space="preserve"> и урегулированию конфликта интересов, утвержденным Указом Президента Р</w:t>
      </w:r>
      <w:r w:rsidR="00495640">
        <w:rPr>
          <w:rStyle w:val="15"/>
        </w:rPr>
        <w:t>еспублики Дагестан</w:t>
      </w:r>
      <w:r>
        <w:rPr>
          <w:rStyle w:val="15"/>
        </w:rPr>
        <w:t>;</w:t>
      </w:r>
    </w:p>
    <w:p w:rsidR="00E67FF0" w:rsidRDefault="00E67FF0" w:rsidP="0037436F">
      <w:pPr>
        <w:pStyle w:val="a8"/>
        <w:shd w:val="clear" w:color="auto" w:fill="auto"/>
        <w:spacing w:after="0" w:line="360" w:lineRule="exact"/>
        <w:ind w:right="40" w:firstLine="720"/>
        <w:jc w:val="both"/>
      </w:pPr>
      <w:r>
        <w:rPr>
          <w:rStyle w:val="15"/>
        </w:rPr>
        <w:t xml:space="preserve"> обязаны при заключении трудовых договоров и (или) гражданско- правовых договоров в случае, предусмотренном </w:t>
      </w:r>
      <w:r w:rsidR="00512CDF">
        <w:rPr>
          <w:rStyle w:val="15"/>
        </w:rPr>
        <w:t>законодательством Российской Федерации</w:t>
      </w:r>
      <w:r>
        <w:rPr>
          <w:rStyle w:val="15"/>
        </w:rPr>
        <w:t>, сообщать работодателю сведения о последнем месте государственной службы с соблюдением законодательства о государственной тайне.</w:t>
      </w:r>
    </w:p>
    <w:p w:rsidR="00E67FF0" w:rsidRPr="00495640" w:rsidRDefault="00E67FF0" w:rsidP="00F32923">
      <w:pPr>
        <w:pStyle w:val="a8"/>
        <w:numPr>
          <w:ilvl w:val="0"/>
          <w:numId w:val="8"/>
        </w:numPr>
        <w:shd w:val="clear" w:color="auto" w:fill="auto"/>
        <w:tabs>
          <w:tab w:val="left" w:pos="1269"/>
        </w:tabs>
        <w:spacing w:after="0" w:line="360" w:lineRule="exact"/>
        <w:ind w:left="20" w:right="40" w:firstLine="700"/>
        <w:jc w:val="both"/>
        <w:rPr>
          <w:rStyle w:val="15"/>
          <w:color w:val="auto"/>
        </w:rPr>
      </w:pPr>
      <w:r>
        <w:rPr>
          <w:rStyle w:val="15"/>
        </w:rPr>
        <w:t>К функциям государственного управления организацией относятся полномочия</w:t>
      </w:r>
      <w:r w:rsidR="0037436F">
        <w:rPr>
          <w:rStyle w:val="15"/>
        </w:rPr>
        <w:t xml:space="preserve"> государственного</w:t>
      </w:r>
      <w:r>
        <w:rPr>
          <w:rStyle w:val="15"/>
        </w:rPr>
        <w:t xml:space="preserve"> служащего принимать обязательные для исполнения решения по кадровым, организационно-техническим, финансовым, материально- техническим или иным вопросам в отношении данной организации, в том числе решения, связанные с выдачей разрешений (лицензий) на осуществление</w:t>
      </w:r>
      <w:r w:rsidR="00495640" w:rsidRPr="00495640">
        <w:rPr>
          <w:rStyle w:val="15"/>
        </w:rPr>
        <w:t xml:space="preserve"> </w:t>
      </w:r>
      <w:r w:rsidR="00495640">
        <w:rPr>
          <w:rStyle w:val="15"/>
        </w:rPr>
        <w:t>определенного вида деятельности и (или) отдельных действий данной организацией, либо готовить проекты таких решений.</w:t>
      </w:r>
    </w:p>
    <w:p w:rsidR="00495640" w:rsidRDefault="00495640" w:rsidP="00F32923">
      <w:pPr>
        <w:pStyle w:val="a8"/>
        <w:shd w:val="clear" w:color="auto" w:fill="auto"/>
        <w:spacing w:after="0" w:line="360" w:lineRule="exact"/>
        <w:ind w:right="20" w:firstLine="720"/>
        <w:jc w:val="both"/>
      </w:pPr>
      <w:r>
        <w:rPr>
          <w:rStyle w:val="15"/>
        </w:rPr>
        <w:t>К числу обязательных для исполнения решений (проектов решений) можно отнести:</w:t>
      </w:r>
    </w:p>
    <w:p w:rsidR="00495640" w:rsidRDefault="00495640" w:rsidP="00F32923">
      <w:pPr>
        <w:pStyle w:val="a8"/>
        <w:shd w:val="clear" w:color="auto" w:fill="auto"/>
        <w:spacing w:after="0" w:line="360" w:lineRule="exact"/>
        <w:ind w:right="20" w:firstLine="720"/>
        <w:jc w:val="both"/>
      </w:pPr>
      <w:r>
        <w:rPr>
          <w:rStyle w:val="15"/>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495640" w:rsidRDefault="00495640" w:rsidP="00F32923">
      <w:pPr>
        <w:pStyle w:val="a8"/>
        <w:shd w:val="clear" w:color="auto" w:fill="auto"/>
        <w:spacing w:after="0" w:line="360" w:lineRule="exact"/>
        <w:ind w:right="20" w:firstLine="720"/>
        <w:jc w:val="both"/>
      </w:pPr>
      <w:r>
        <w:rPr>
          <w:rStyle w:val="15"/>
        </w:rPr>
        <w:t>осуществление мер государственного регулирования в соответствующей сфере, в том числе в отношении заинтересованной организации;</w:t>
      </w:r>
    </w:p>
    <w:p w:rsidR="00495640" w:rsidRDefault="00495640" w:rsidP="00F32923">
      <w:pPr>
        <w:pStyle w:val="a8"/>
        <w:shd w:val="clear" w:color="auto" w:fill="auto"/>
        <w:spacing w:after="0" w:line="360" w:lineRule="exact"/>
        <w:ind w:right="20" w:firstLine="720"/>
        <w:jc w:val="both"/>
      </w:pPr>
      <w:r>
        <w:rPr>
          <w:rStyle w:val="15"/>
        </w:rPr>
        <w:t>оказание государственных услуг, получателем которых была заинтересованная организация;</w:t>
      </w:r>
    </w:p>
    <w:p w:rsidR="00E67FF0" w:rsidRDefault="00E67FF0">
      <w:pPr>
        <w:rPr>
          <w:rFonts w:cs="Times New Roman"/>
          <w:color w:val="auto"/>
          <w:sz w:val="2"/>
          <w:szCs w:val="2"/>
        </w:rPr>
      </w:pPr>
    </w:p>
    <w:p w:rsidR="00E67FF0" w:rsidRDefault="00E67FF0" w:rsidP="00F32923">
      <w:pPr>
        <w:pStyle w:val="a8"/>
        <w:shd w:val="clear" w:color="auto" w:fill="auto"/>
        <w:spacing w:after="0" w:line="360" w:lineRule="exact"/>
        <w:ind w:left="20" w:right="20" w:firstLine="700"/>
        <w:jc w:val="both"/>
      </w:pPr>
      <w:r>
        <w:rPr>
          <w:rStyle w:val="15"/>
        </w:rPr>
        <w:t>осуществление государственного контроля и надзора в соответствующей сфере, в том числе в отношении заинтересованной организации;</w:t>
      </w:r>
    </w:p>
    <w:p w:rsidR="00E67FF0" w:rsidRDefault="00E67FF0" w:rsidP="00F32923">
      <w:pPr>
        <w:pStyle w:val="a8"/>
        <w:shd w:val="clear" w:color="auto" w:fill="auto"/>
        <w:spacing w:after="0" w:line="360" w:lineRule="exact"/>
        <w:ind w:left="20" w:right="20" w:firstLine="700"/>
        <w:jc w:val="both"/>
      </w:pPr>
      <w:r>
        <w:rPr>
          <w:rStyle w:val="15"/>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E67FF0" w:rsidRDefault="00E67FF0" w:rsidP="00F32923">
      <w:pPr>
        <w:pStyle w:val="a8"/>
        <w:shd w:val="clear" w:color="auto" w:fill="auto"/>
        <w:spacing w:after="0" w:line="360" w:lineRule="exact"/>
        <w:ind w:left="20" w:right="20" w:firstLine="700"/>
        <w:jc w:val="both"/>
      </w:pPr>
      <w:r>
        <w:rPr>
          <w:rStyle w:val="15"/>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E67FF0" w:rsidRDefault="00E67FF0">
      <w:pPr>
        <w:rPr>
          <w:rFonts w:cs="Times New Roman"/>
          <w:color w:val="auto"/>
          <w:sz w:val="2"/>
          <w:szCs w:val="2"/>
        </w:rPr>
      </w:pPr>
    </w:p>
    <w:sectPr w:rsidR="00E67FF0" w:rsidSect="008310F8">
      <w:pgSz w:w="11909" w:h="16838"/>
      <w:pgMar w:top="1134" w:right="851" w:bottom="1134" w:left="1418" w:header="39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633" w:rsidRDefault="008D0633" w:rsidP="008310F8">
      <w:r>
        <w:separator/>
      </w:r>
    </w:p>
  </w:endnote>
  <w:endnote w:type="continuationSeparator" w:id="0">
    <w:p w:rsidR="008D0633" w:rsidRDefault="008D0633" w:rsidP="0083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633" w:rsidRDefault="008D0633" w:rsidP="008310F8">
      <w:r>
        <w:separator/>
      </w:r>
    </w:p>
  </w:footnote>
  <w:footnote w:type="continuationSeparator" w:id="0">
    <w:p w:rsidR="008D0633" w:rsidRDefault="008D0633" w:rsidP="00831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25" w:rsidRDefault="00C47325">
    <w:pPr>
      <w:pStyle w:val="aa"/>
      <w:jc w:val="center"/>
    </w:pPr>
    <w:r>
      <w:fldChar w:fldCharType="begin"/>
    </w:r>
    <w:r>
      <w:instrText>PAGE   \* MERGEFORMAT</w:instrText>
    </w:r>
    <w:r>
      <w:fldChar w:fldCharType="separate"/>
    </w:r>
    <w:r w:rsidR="0067311B">
      <w:rPr>
        <w:noProof/>
      </w:rPr>
      <w:t>2</w:t>
    </w:r>
    <w:r>
      <w:fldChar w:fldCharType="end"/>
    </w:r>
  </w:p>
  <w:p w:rsidR="00C47325" w:rsidRDefault="00C4732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25" w:rsidRDefault="00C47325" w:rsidP="008310F8">
    <w:pPr>
      <w:pStyle w:val="aa"/>
      <w:jc w:val="center"/>
    </w:pPr>
  </w:p>
  <w:p w:rsidR="00C47325" w:rsidRDefault="00C47325" w:rsidP="008310F8">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25" w:rsidRDefault="00C47325">
    <w:pPr>
      <w:pStyle w:val="aa"/>
      <w:jc w:val="center"/>
    </w:pPr>
    <w:r>
      <w:fldChar w:fldCharType="begin"/>
    </w:r>
    <w:r>
      <w:instrText>PAGE   \* MERGEFORMAT</w:instrText>
    </w:r>
    <w:r>
      <w:fldChar w:fldCharType="separate"/>
    </w:r>
    <w:r w:rsidR="0067311B">
      <w:rPr>
        <w:noProof/>
      </w:rPr>
      <w:t>21</w:t>
    </w:r>
    <w:r>
      <w:fldChar w:fldCharType="end"/>
    </w:r>
  </w:p>
  <w:p w:rsidR="00C47325" w:rsidRDefault="00C4732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1"/>
        <w:w w:val="100"/>
        <w:position w:val="0"/>
        <w:sz w:val="26"/>
        <w:u w:val="none"/>
      </w:rPr>
    </w:lvl>
    <w:lvl w:ilvl="1">
      <w:start w:val="1"/>
      <w:numFmt w:val="bullet"/>
      <w:lvlText w:val="-"/>
      <w:lvlJc w:val="left"/>
      <w:rPr>
        <w:rFonts w:ascii="Times New Roman" w:hAnsi="Times New Roman"/>
        <w:b w:val="0"/>
        <w:i w:val="0"/>
        <w:smallCaps w:val="0"/>
        <w:strike w:val="0"/>
        <w:color w:val="000000"/>
        <w:spacing w:val="-1"/>
        <w:w w:val="100"/>
        <w:position w:val="0"/>
        <w:sz w:val="26"/>
        <w:u w:val="none"/>
      </w:rPr>
    </w:lvl>
    <w:lvl w:ilvl="2">
      <w:start w:val="1"/>
      <w:numFmt w:val="bullet"/>
      <w:lvlText w:val="-"/>
      <w:lvlJc w:val="left"/>
      <w:rPr>
        <w:rFonts w:ascii="Times New Roman" w:hAnsi="Times New Roman"/>
        <w:b w:val="0"/>
        <w:i w:val="0"/>
        <w:smallCaps w:val="0"/>
        <w:strike w:val="0"/>
        <w:color w:val="000000"/>
        <w:spacing w:val="-1"/>
        <w:w w:val="100"/>
        <w:position w:val="0"/>
        <w:sz w:val="26"/>
        <w:u w:val="none"/>
      </w:rPr>
    </w:lvl>
    <w:lvl w:ilvl="3">
      <w:start w:val="1"/>
      <w:numFmt w:val="bullet"/>
      <w:lvlText w:val="-"/>
      <w:lvlJc w:val="left"/>
      <w:rPr>
        <w:rFonts w:ascii="Times New Roman" w:hAnsi="Times New Roman"/>
        <w:b w:val="0"/>
        <w:i w:val="0"/>
        <w:smallCaps w:val="0"/>
        <w:strike w:val="0"/>
        <w:color w:val="000000"/>
        <w:spacing w:val="-1"/>
        <w:w w:val="100"/>
        <w:position w:val="0"/>
        <w:sz w:val="26"/>
        <w:u w:val="none"/>
      </w:rPr>
    </w:lvl>
    <w:lvl w:ilvl="4">
      <w:start w:val="1"/>
      <w:numFmt w:val="bullet"/>
      <w:lvlText w:val="-"/>
      <w:lvlJc w:val="left"/>
      <w:rPr>
        <w:rFonts w:ascii="Times New Roman" w:hAnsi="Times New Roman"/>
        <w:b w:val="0"/>
        <w:i w:val="0"/>
        <w:smallCaps w:val="0"/>
        <w:strike w:val="0"/>
        <w:color w:val="000000"/>
        <w:spacing w:val="-1"/>
        <w:w w:val="100"/>
        <w:position w:val="0"/>
        <w:sz w:val="26"/>
        <w:u w:val="none"/>
      </w:rPr>
    </w:lvl>
    <w:lvl w:ilvl="5">
      <w:start w:val="1"/>
      <w:numFmt w:val="bullet"/>
      <w:lvlText w:val="-"/>
      <w:lvlJc w:val="left"/>
      <w:rPr>
        <w:rFonts w:ascii="Times New Roman" w:hAnsi="Times New Roman"/>
        <w:b w:val="0"/>
        <w:i w:val="0"/>
        <w:smallCaps w:val="0"/>
        <w:strike w:val="0"/>
        <w:color w:val="000000"/>
        <w:spacing w:val="-1"/>
        <w:w w:val="100"/>
        <w:position w:val="0"/>
        <w:sz w:val="26"/>
        <w:u w:val="none"/>
      </w:rPr>
    </w:lvl>
    <w:lvl w:ilvl="6">
      <w:start w:val="1"/>
      <w:numFmt w:val="bullet"/>
      <w:lvlText w:val="-"/>
      <w:lvlJc w:val="left"/>
      <w:rPr>
        <w:rFonts w:ascii="Times New Roman" w:hAnsi="Times New Roman"/>
        <w:b w:val="0"/>
        <w:i w:val="0"/>
        <w:smallCaps w:val="0"/>
        <w:strike w:val="0"/>
        <w:color w:val="000000"/>
        <w:spacing w:val="-1"/>
        <w:w w:val="100"/>
        <w:position w:val="0"/>
        <w:sz w:val="26"/>
        <w:u w:val="none"/>
      </w:rPr>
    </w:lvl>
    <w:lvl w:ilvl="7">
      <w:start w:val="1"/>
      <w:numFmt w:val="bullet"/>
      <w:lvlText w:val="-"/>
      <w:lvlJc w:val="left"/>
      <w:rPr>
        <w:rFonts w:ascii="Times New Roman" w:hAnsi="Times New Roman"/>
        <w:b w:val="0"/>
        <w:i w:val="0"/>
        <w:smallCaps w:val="0"/>
        <w:strike w:val="0"/>
        <w:color w:val="000000"/>
        <w:spacing w:val="-1"/>
        <w:w w:val="100"/>
        <w:position w:val="0"/>
        <w:sz w:val="26"/>
        <w:u w:val="none"/>
      </w:rPr>
    </w:lvl>
    <w:lvl w:ilvl="8">
      <w:start w:val="1"/>
      <w:numFmt w:val="bullet"/>
      <w:lvlText w:val="-"/>
      <w:lvlJc w:val="left"/>
      <w:rPr>
        <w:rFonts w:ascii="Times New Roman" w:hAnsi="Times New Roman"/>
        <w:b w:val="0"/>
        <w:i w:val="0"/>
        <w:smallCaps w:val="0"/>
        <w:strike w:val="0"/>
        <w:color w:val="000000"/>
        <w:spacing w:val="-1"/>
        <w:w w:val="100"/>
        <w:position w:val="0"/>
        <w:sz w:val="26"/>
        <w:u w:val="none"/>
      </w:rPr>
    </w:lvl>
  </w:abstractNum>
  <w:abstractNum w:abstractNumId="3">
    <w:nsid w:val="00000007"/>
    <w:multiLevelType w:val="multilevel"/>
    <w:tmpl w:val="00000006"/>
    <w:lvl w:ilvl="0">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3"/>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6">
    <w:nsid w:val="0000000D"/>
    <w:multiLevelType w:val="multilevel"/>
    <w:tmpl w:val="0000000C"/>
    <w:lvl w:ilvl="0">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3"/>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7">
    <w:nsid w:val="0000000F"/>
    <w:multiLevelType w:val="multilevel"/>
    <w:tmpl w:val="0000000E"/>
    <w:lvl w:ilvl="0">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4"/>
      <w:numFmt w:val="decimal"/>
      <w:lvlText w:val="7.%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8">
    <w:nsid w:val="012F0558"/>
    <w:multiLevelType w:val="hybridMultilevel"/>
    <w:tmpl w:val="01A4659A"/>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70"/>
    <w:rsid w:val="00004177"/>
    <w:rsid w:val="00016177"/>
    <w:rsid w:val="00050170"/>
    <w:rsid w:val="00056A8E"/>
    <w:rsid w:val="00073BA4"/>
    <w:rsid w:val="00083A1D"/>
    <w:rsid w:val="000C6E1D"/>
    <w:rsid w:val="000F1F00"/>
    <w:rsid w:val="0010202C"/>
    <w:rsid w:val="0016027A"/>
    <w:rsid w:val="0019677B"/>
    <w:rsid w:val="001A3878"/>
    <w:rsid w:val="001F2041"/>
    <w:rsid w:val="00224116"/>
    <w:rsid w:val="00236239"/>
    <w:rsid w:val="002E4F41"/>
    <w:rsid w:val="0030561A"/>
    <w:rsid w:val="0030612D"/>
    <w:rsid w:val="00306363"/>
    <w:rsid w:val="00334853"/>
    <w:rsid w:val="0037436F"/>
    <w:rsid w:val="003B4F29"/>
    <w:rsid w:val="0040032D"/>
    <w:rsid w:val="00404358"/>
    <w:rsid w:val="00447636"/>
    <w:rsid w:val="0045730F"/>
    <w:rsid w:val="004815FE"/>
    <w:rsid w:val="00495640"/>
    <w:rsid w:val="004C10DE"/>
    <w:rsid w:val="004D3B48"/>
    <w:rsid w:val="004E0628"/>
    <w:rsid w:val="00502569"/>
    <w:rsid w:val="005121CA"/>
    <w:rsid w:val="00512CDF"/>
    <w:rsid w:val="00542BB5"/>
    <w:rsid w:val="00567AD4"/>
    <w:rsid w:val="00582525"/>
    <w:rsid w:val="00612324"/>
    <w:rsid w:val="00617460"/>
    <w:rsid w:val="00651000"/>
    <w:rsid w:val="00651382"/>
    <w:rsid w:val="00665865"/>
    <w:rsid w:val="0067311B"/>
    <w:rsid w:val="00694B00"/>
    <w:rsid w:val="006E3FEF"/>
    <w:rsid w:val="006F4731"/>
    <w:rsid w:val="00704D72"/>
    <w:rsid w:val="00705DBA"/>
    <w:rsid w:val="00707697"/>
    <w:rsid w:val="0072353A"/>
    <w:rsid w:val="00733D7A"/>
    <w:rsid w:val="00735C9E"/>
    <w:rsid w:val="00781BD6"/>
    <w:rsid w:val="00783FD0"/>
    <w:rsid w:val="007927A6"/>
    <w:rsid w:val="007B1A89"/>
    <w:rsid w:val="00802E78"/>
    <w:rsid w:val="008310F8"/>
    <w:rsid w:val="00895019"/>
    <w:rsid w:val="008A0635"/>
    <w:rsid w:val="008A21E7"/>
    <w:rsid w:val="008A5329"/>
    <w:rsid w:val="008C59CD"/>
    <w:rsid w:val="008D0633"/>
    <w:rsid w:val="009345D2"/>
    <w:rsid w:val="009531A4"/>
    <w:rsid w:val="0097218E"/>
    <w:rsid w:val="00972EA2"/>
    <w:rsid w:val="009848B6"/>
    <w:rsid w:val="00A57DE9"/>
    <w:rsid w:val="00A80734"/>
    <w:rsid w:val="00B23E1E"/>
    <w:rsid w:val="00BB14AA"/>
    <w:rsid w:val="00BE00BF"/>
    <w:rsid w:val="00C47325"/>
    <w:rsid w:val="00C53F41"/>
    <w:rsid w:val="00C70A8A"/>
    <w:rsid w:val="00C84CC7"/>
    <w:rsid w:val="00C851BF"/>
    <w:rsid w:val="00C85637"/>
    <w:rsid w:val="00C9306B"/>
    <w:rsid w:val="00CD3641"/>
    <w:rsid w:val="00D0194D"/>
    <w:rsid w:val="00D32C6B"/>
    <w:rsid w:val="00D46F72"/>
    <w:rsid w:val="00D85F07"/>
    <w:rsid w:val="00DE69F9"/>
    <w:rsid w:val="00E15127"/>
    <w:rsid w:val="00E67FF0"/>
    <w:rsid w:val="00E8038A"/>
    <w:rsid w:val="00EA7A90"/>
    <w:rsid w:val="00ED3AE8"/>
    <w:rsid w:val="00F32923"/>
    <w:rsid w:val="00F3565B"/>
    <w:rsid w:val="00F52927"/>
    <w:rsid w:val="00F8794C"/>
    <w:rsid w:val="00FE2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ED7F62-4B54-44D4-A280-8A7E2617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Колонтитул (2)_"/>
    <w:basedOn w:val="a0"/>
    <w:link w:val="20"/>
    <w:uiPriority w:val="99"/>
    <w:locked/>
    <w:rPr>
      <w:rFonts w:ascii="Times New Roman" w:hAnsi="Times New Roman" w:cs="Times New Roman"/>
      <w:spacing w:val="-4"/>
      <w:sz w:val="26"/>
      <w:szCs w:val="26"/>
      <w:u w:val="none"/>
    </w:rPr>
  </w:style>
  <w:style w:type="character" w:customStyle="1" w:styleId="15">
    <w:name w:val="Основной текст Знак15"/>
    <w:basedOn w:val="a0"/>
    <w:rPr>
      <w:rFonts w:cs="Times New Roman"/>
      <w:color w:val="000000"/>
    </w:rPr>
  </w:style>
  <w:style w:type="character" w:customStyle="1" w:styleId="1">
    <w:name w:val="Заголовок №1_"/>
    <w:basedOn w:val="a0"/>
    <w:link w:val="10"/>
    <w:uiPriority w:val="99"/>
    <w:locked/>
    <w:rPr>
      <w:rFonts w:ascii="Times New Roman" w:hAnsi="Times New Roman" w:cs="Times New Roman"/>
      <w:b/>
      <w:bCs/>
      <w:spacing w:val="-5"/>
      <w:sz w:val="34"/>
      <w:szCs w:val="34"/>
      <w:u w:val="none"/>
    </w:rPr>
  </w:style>
  <w:style w:type="character" w:customStyle="1" w:styleId="21">
    <w:name w:val="Основной текст (2)_"/>
    <w:basedOn w:val="a0"/>
    <w:link w:val="210"/>
    <w:uiPriority w:val="99"/>
    <w:locked/>
    <w:rPr>
      <w:rFonts w:ascii="Times New Roman" w:hAnsi="Times New Roman" w:cs="Times New Roman"/>
      <w:b/>
      <w:bCs/>
      <w:sz w:val="28"/>
      <w:szCs w:val="28"/>
      <w:u w:val="none"/>
    </w:rPr>
  </w:style>
  <w:style w:type="character" w:customStyle="1" w:styleId="22">
    <w:name w:val="Основной текст (2)"/>
    <w:basedOn w:val="21"/>
    <w:uiPriority w:val="99"/>
    <w:rPr>
      <w:rFonts w:ascii="Times New Roman" w:hAnsi="Times New Roman" w:cs="Times New Roman"/>
      <w:b/>
      <w:bCs/>
      <w:sz w:val="28"/>
      <w:szCs w:val="28"/>
      <w:u w:val="single"/>
    </w:rPr>
  </w:style>
  <w:style w:type="character" w:customStyle="1" w:styleId="a4">
    <w:name w:val="Колонтитул_"/>
    <w:basedOn w:val="a0"/>
    <w:link w:val="a5"/>
    <w:uiPriority w:val="99"/>
    <w:locked/>
    <w:rPr>
      <w:rFonts w:ascii="Times New Roman" w:hAnsi="Times New Roman" w:cs="Times New Roman"/>
      <w:spacing w:val="7"/>
      <w:sz w:val="13"/>
      <w:szCs w:val="13"/>
      <w:u w:val="none"/>
    </w:rPr>
  </w:style>
  <w:style w:type="character" w:customStyle="1" w:styleId="3">
    <w:name w:val="Основной текст (3)_"/>
    <w:basedOn w:val="a0"/>
    <w:link w:val="30"/>
    <w:uiPriority w:val="99"/>
    <w:locked/>
    <w:rPr>
      <w:rFonts w:ascii="Times New Roman" w:hAnsi="Times New Roman" w:cs="Times New Roman"/>
      <w:i/>
      <w:iCs/>
      <w:spacing w:val="-5"/>
      <w:sz w:val="26"/>
      <w:szCs w:val="26"/>
      <w:u w:val="none"/>
    </w:rPr>
  </w:style>
  <w:style w:type="character" w:customStyle="1" w:styleId="31">
    <w:name w:val="Основной текст (3) + Не курсив"/>
    <w:aliases w:val="Интервал 0 pt"/>
    <w:basedOn w:val="3"/>
    <w:uiPriority w:val="99"/>
    <w:rPr>
      <w:rFonts w:ascii="Times New Roman" w:hAnsi="Times New Roman" w:cs="Times New Roman"/>
      <w:i w:val="0"/>
      <w:iCs w:val="0"/>
      <w:spacing w:val="-5"/>
      <w:sz w:val="26"/>
      <w:szCs w:val="26"/>
      <w:u w:val="none"/>
    </w:rPr>
  </w:style>
  <w:style w:type="character" w:customStyle="1" w:styleId="a6">
    <w:name w:val="Подпись к таблице_"/>
    <w:basedOn w:val="a0"/>
    <w:link w:val="11"/>
    <w:uiPriority w:val="99"/>
    <w:locked/>
    <w:rPr>
      <w:rFonts w:ascii="Times New Roman" w:hAnsi="Times New Roman" w:cs="Times New Roman"/>
      <w:sz w:val="26"/>
      <w:szCs w:val="26"/>
      <w:u w:val="none"/>
    </w:rPr>
  </w:style>
  <w:style w:type="character" w:customStyle="1" w:styleId="a7">
    <w:name w:val="Подпись к таблице"/>
    <w:basedOn w:val="a6"/>
    <w:uiPriority w:val="99"/>
    <w:rPr>
      <w:rFonts w:ascii="Times New Roman" w:hAnsi="Times New Roman" w:cs="Times New Roman"/>
      <w:sz w:val="26"/>
      <w:szCs w:val="26"/>
      <w:u w:val="single"/>
    </w:rPr>
  </w:style>
  <w:style w:type="paragraph" w:styleId="a8">
    <w:name w:val="Body Text"/>
    <w:basedOn w:val="a"/>
    <w:link w:val="12"/>
    <w:uiPriority w:val="99"/>
    <w:pPr>
      <w:shd w:val="clear" w:color="auto" w:fill="FFFFFF"/>
      <w:spacing w:after="3240" w:line="317" w:lineRule="exact"/>
      <w:ind w:hanging="420"/>
      <w:jc w:val="center"/>
    </w:pPr>
    <w:rPr>
      <w:rFonts w:ascii="Times New Roman" w:hAnsi="Times New Roman" w:cs="Times New Roman"/>
      <w:color w:val="auto"/>
      <w:spacing w:val="-1"/>
      <w:sz w:val="26"/>
      <w:szCs w:val="26"/>
    </w:rPr>
  </w:style>
  <w:style w:type="character" w:customStyle="1" w:styleId="a9">
    <w:name w:val="Основной текст Знак"/>
    <w:basedOn w:val="a0"/>
    <w:uiPriority w:val="99"/>
    <w:semiHidden/>
    <w:rPr>
      <w:color w:val="000000"/>
    </w:rPr>
  </w:style>
  <w:style w:type="character" w:customStyle="1" w:styleId="12">
    <w:name w:val="Основной текст Знак1"/>
    <w:basedOn w:val="a0"/>
    <w:link w:val="a8"/>
    <w:uiPriority w:val="99"/>
    <w:semiHidden/>
    <w:locked/>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0">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2">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0">
    <w:name w:val="Колонтитул (2)"/>
    <w:basedOn w:val="a"/>
    <w:link w:val="2"/>
    <w:uiPriority w:val="99"/>
    <w:pPr>
      <w:shd w:val="clear" w:color="auto" w:fill="FFFFFF"/>
      <w:spacing w:line="240" w:lineRule="atLeast"/>
      <w:jc w:val="center"/>
    </w:pPr>
    <w:rPr>
      <w:rFonts w:ascii="Times New Roman" w:hAnsi="Times New Roman" w:cs="Times New Roman"/>
      <w:color w:val="auto"/>
      <w:spacing w:val="-4"/>
      <w:sz w:val="26"/>
      <w:szCs w:val="26"/>
    </w:rPr>
  </w:style>
  <w:style w:type="paragraph" w:customStyle="1" w:styleId="10">
    <w:name w:val="Заголовок №1"/>
    <w:basedOn w:val="a"/>
    <w:link w:val="1"/>
    <w:uiPriority w:val="99"/>
    <w:pPr>
      <w:shd w:val="clear" w:color="auto" w:fill="FFFFFF"/>
      <w:spacing w:before="3240" w:after="480" w:line="240" w:lineRule="atLeast"/>
      <w:jc w:val="center"/>
      <w:outlineLvl w:val="0"/>
    </w:pPr>
    <w:rPr>
      <w:rFonts w:ascii="Times New Roman" w:hAnsi="Times New Roman" w:cs="Times New Roman"/>
      <w:b/>
      <w:bCs/>
      <w:color w:val="auto"/>
      <w:spacing w:val="-5"/>
      <w:sz w:val="34"/>
      <w:szCs w:val="34"/>
    </w:rPr>
  </w:style>
  <w:style w:type="paragraph" w:customStyle="1" w:styleId="210">
    <w:name w:val="Основной текст (2)1"/>
    <w:basedOn w:val="a"/>
    <w:link w:val="21"/>
    <w:uiPriority w:val="99"/>
    <w:pPr>
      <w:shd w:val="clear" w:color="auto" w:fill="FFFFFF"/>
      <w:spacing w:before="480" w:line="370" w:lineRule="exact"/>
      <w:jc w:val="center"/>
    </w:pPr>
    <w:rPr>
      <w:rFonts w:ascii="Times New Roman" w:hAnsi="Times New Roman" w:cs="Times New Roman"/>
      <w:b/>
      <w:bCs/>
      <w:color w:val="auto"/>
      <w:spacing w:val="-1"/>
      <w:sz w:val="28"/>
      <w:szCs w:val="28"/>
    </w:rPr>
  </w:style>
  <w:style w:type="paragraph" w:customStyle="1" w:styleId="a5">
    <w:name w:val="Колонтитул"/>
    <w:basedOn w:val="a"/>
    <w:link w:val="a4"/>
    <w:uiPriority w:val="99"/>
    <w:pPr>
      <w:shd w:val="clear" w:color="auto" w:fill="FFFFFF"/>
      <w:spacing w:line="240" w:lineRule="atLeast"/>
    </w:pPr>
    <w:rPr>
      <w:rFonts w:ascii="Times New Roman" w:hAnsi="Times New Roman" w:cs="Times New Roman"/>
      <w:color w:val="auto"/>
      <w:spacing w:val="7"/>
      <w:sz w:val="13"/>
      <w:szCs w:val="13"/>
    </w:rPr>
  </w:style>
  <w:style w:type="paragraph" w:customStyle="1" w:styleId="30">
    <w:name w:val="Основной текст (3)"/>
    <w:basedOn w:val="a"/>
    <w:link w:val="3"/>
    <w:uiPriority w:val="99"/>
    <w:pPr>
      <w:shd w:val="clear" w:color="auto" w:fill="FFFFFF"/>
      <w:spacing w:before="300" w:line="360" w:lineRule="exact"/>
      <w:ind w:hanging="860"/>
    </w:pPr>
    <w:rPr>
      <w:rFonts w:ascii="Times New Roman" w:hAnsi="Times New Roman" w:cs="Times New Roman"/>
      <w:i/>
      <w:iCs/>
      <w:color w:val="auto"/>
      <w:spacing w:val="-5"/>
      <w:sz w:val="26"/>
      <w:szCs w:val="26"/>
    </w:rPr>
  </w:style>
  <w:style w:type="paragraph" w:customStyle="1" w:styleId="11">
    <w:name w:val="Подпись к таблице1"/>
    <w:basedOn w:val="a"/>
    <w:link w:val="a6"/>
    <w:uiPriority w:val="99"/>
    <w:pPr>
      <w:shd w:val="clear" w:color="auto" w:fill="FFFFFF"/>
      <w:spacing w:line="240" w:lineRule="atLeast"/>
    </w:pPr>
    <w:rPr>
      <w:rFonts w:ascii="Times New Roman" w:hAnsi="Times New Roman" w:cs="Times New Roman"/>
      <w:color w:val="auto"/>
      <w:spacing w:val="-1"/>
      <w:sz w:val="26"/>
      <w:szCs w:val="26"/>
    </w:rPr>
  </w:style>
  <w:style w:type="paragraph" w:styleId="aa">
    <w:name w:val="header"/>
    <w:basedOn w:val="a"/>
    <w:link w:val="ab"/>
    <w:uiPriority w:val="99"/>
    <w:unhideWhenUsed/>
    <w:rsid w:val="008310F8"/>
    <w:pPr>
      <w:tabs>
        <w:tab w:val="center" w:pos="4677"/>
        <w:tab w:val="right" w:pos="9355"/>
      </w:tabs>
    </w:pPr>
  </w:style>
  <w:style w:type="character" w:customStyle="1" w:styleId="ab">
    <w:name w:val="Верхний колонтитул Знак"/>
    <w:basedOn w:val="a0"/>
    <w:link w:val="aa"/>
    <w:uiPriority w:val="99"/>
    <w:locked/>
    <w:rsid w:val="008310F8"/>
    <w:rPr>
      <w:rFonts w:cs="Times New Roman"/>
      <w:color w:val="000000"/>
    </w:rPr>
  </w:style>
  <w:style w:type="paragraph" w:styleId="ac">
    <w:name w:val="footer"/>
    <w:basedOn w:val="a"/>
    <w:link w:val="ad"/>
    <w:uiPriority w:val="99"/>
    <w:unhideWhenUsed/>
    <w:rsid w:val="008310F8"/>
    <w:pPr>
      <w:tabs>
        <w:tab w:val="center" w:pos="4677"/>
        <w:tab w:val="right" w:pos="9355"/>
      </w:tabs>
    </w:pPr>
  </w:style>
  <w:style w:type="character" w:customStyle="1" w:styleId="ad">
    <w:name w:val="Нижний колонтитул Знак"/>
    <w:basedOn w:val="a0"/>
    <w:link w:val="ac"/>
    <w:uiPriority w:val="99"/>
    <w:locked/>
    <w:rsid w:val="008310F8"/>
    <w:rPr>
      <w:rFonts w:cs="Times New Roman"/>
      <w:color w:val="000000"/>
    </w:rPr>
  </w:style>
  <w:style w:type="paragraph" w:customStyle="1" w:styleId="ConsPlusTitle">
    <w:name w:val="ConsPlusTitle"/>
    <w:uiPriority w:val="99"/>
    <w:rsid w:val="00A80734"/>
    <w:pPr>
      <w:autoSpaceDE w:val="0"/>
      <w:autoSpaceDN w:val="0"/>
      <w:adjustRightInd w:val="0"/>
    </w:pPr>
    <w:rPr>
      <w:rFonts w:ascii="Times New Roman" w:hAnsi="Times New Roman" w:cs="Times New Roman"/>
      <w:b/>
      <w:bCs/>
      <w:sz w:val="26"/>
      <w:szCs w:val="26"/>
    </w:rPr>
  </w:style>
  <w:style w:type="paragraph" w:styleId="ae">
    <w:name w:val="List Paragraph"/>
    <w:basedOn w:val="a"/>
    <w:uiPriority w:val="34"/>
    <w:qFormat/>
    <w:rsid w:val="004E0628"/>
    <w:pPr>
      <w:widowControl/>
      <w:ind w:left="720" w:firstLine="709"/>
      <w:contextualSpacing/>
      <w:jc w:val="both"/>
    </w:pPr>
    <w:rPr>
      <w:rFonts w:ascii="Calibri" w:hAnsi="Calibri" w:cs="Times New Roman"/>
      <w:color w:val="auto"/>
      <w:sz w:val="22"/>
      <w:szCs w:val="22"/>
      <w:lang w:eastAsia="en-US"/>
    </w:rPr>
  </w:style>
  <w:style w:type="paragraph" w:customStyle="1" w:styleId="ConsPlusNonformat">
    <w:name w:val="ConsPlusNonformat"/>
    <w:uiPriority w:val="99"/>
    <w:rsid w:val="004E0628"/>
    <w:pPr>
      <w:widowControl w:val="0"/>
      <w:autoSpaceDE w:val="0"/>
      <w:autoSpaceDN w:val="0"/>
      <w:adjustRightInd w:val="0"/>
    </w:pPr>
    <w:rPr>
      <w:sz w:val="20"/>
      <w:szCs w:val="20"/>
    </w:rPr>
  </w:style>
  <w:style w:type="character" w:customStyle="1" w:styleId="apple-converted-space">
    <w:name w:val="apple-converted-space"/>
    <w:rsid w:val="00C47325"/>
  </w:style>
  <w:style w:type="character" w:customStyle="1" w:styleId="af">
    <w:name w:val="Основной текст_"/>
    <w:link w:val="16"/>
    <w:locked/>
    <w:rsid w:val="00C47325"/>
    <w:rPr>
      <w:sz w:val="28"/>
      <w:shd w:val="clear" w:color="auto" w:fill="FFFFFF"/>
    </w:rPr>
  </w:style>
  <w:style w:type="paragraph" w:customStyle="1" w:styleId="16">
    <w:name w:val="Основной текст1"/>
    <w:basedOn w:val="a"/>
    <w:link w:val="af"/>
    <w:rsid w:val="00C47325"/>
    <w:pPr>
      <w:widowControl/>
      <w:shd w:val="clear" w:color="auto" w:fill="FFFFFF"/>
      <w:spacing w:after="420" w:line="240" w:lineRule="atLeast"/>
      <w:ind w:hanging="420"/>
      <w:jc w:val="center"/>
    </w:pPr>
    <w:rPr>
      <w:color w:val="auto"/>
      <w:sz w:val="28"/>
      <w:szCs w:val="28"/>
    </w:rPr>
  </w:style>
  <w:style w:type="table" w:styleId="af0">
    <w:name w:val="Table Grid"/>
    <w:basedOn w:val="a1"/>
    <w:uiPriority w:val="59"/>
    <w:rsid w:val="005121CA"/>
    <w:pPr>
      <w:ind w:firstLine="709"/>
      <w:jc w:val="both"/>
    </w:pPr>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1CA"/>
    <w:pPr>
      <w:autoSpaceDE w:val="0"/>
      <w:autoSpaceDN w:val="0"/>
      <w:adjustRightInd w:val="0"/>
      <w:ind w:firstLine="709"/>
      <w:jc w:val="both"/>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641DFA6DFA37D81192D8E8914A3E181315036EAF8D6959583FB31B2B797E4C0B9ECFF511E44B645h0yA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C81-C05D-46CD-A48A-AB508735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13740</Words>
  <Characters>78319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2014-12-25T13:29:00Z</cp:lastPrinted>
  <dcterms:created xsi:type="dcterms:W3CDTF">2017-12-29T13:53:00Z</dcterms:created>
  <dcterms:modified xsi:type="dcterms:W3CDTF">2017-12-29T13:53:00Z</dcterms:modified>
</cp:coreProperties>
</file>