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CD9" w:rsidRDefault="00F87CD9" w:rsidP="00F87CD9"/>
    <w:p w:rsidR="00F87CD9" w:rsidRDefault="00F87CD9" w:rsidP="00F87CD9"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C610A6B" wp14:editId="21D97F64">
            <wp:simplePos x="0" y="0"/>
            <wp:positionH relativeFrom="margin">
              <wp:posOffset>2752725</wp:posOffset>
            </wp:positionH>
            <wp:positionV relativeFrom="margin">
              <wp:posOffset>-591185</wp:posOffset>
            </wp:positionV>
            <wp:extent cx="762000" cy="762000"/>
            <wp:effectExtent l="0" t="0" r="0" b="0"/>
            <wp:wrapSquare wrapText="bothSides"/>
            <wp:docPr id="3" name="Рисунок 3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CD9" w:rsidRPr="00A4557D" w:rsidRDefault="00F87CD9" w:rsidP="00F87CD9">
      <w:pPr>
        <w:jc w:val="center"/>
        <w:rPr>
          <w:b/>
          <w:sz w:val="4"/>
          <w:szCs w:val="4"/>
        </w:rPr>
      </w:pPr>
      <w:r>
        <w:rPr>
          <w:b/>
          <w:sz w:val="16"/>
          <w:szCs w:val="16"/>
        </w:rPr>
        <w:t>________________</w:t>
      </w:r>
    </w:p>
    <w:p w:rsidR="00F87CD9" w:rsidRPr="003F0714" w:rsidRDefault="00F87CD9" w:rsidP="00F87CD9">
      <w:pPr>
        <w:pStyle w:val="1"/>
        <w:shd w:val="clear" w:color="auto" w:fill="auto"/>
        <w:spacing w:before="0" w:after="0" w:line="240" w:lineRule="auto"/>
        <w:ind w:left="20"/>
        <w:rPr>
          <w:b/>
          <w:sz w:val="4"/>
          <w:szCs w:val="4"/>
        </w:rPr>
      </w:pPr>
    </w:p>
    <w:p w:rsidR="00F87CD9" w:rsidRPr="009F6669" w:rsidRDefault="00F87CD9" w:rsidP="00F87CD9">
      <w:pPr>
        <w:pStyle w:val="1"/>
        <w:shd w:val="clear" w:color="auto" w:fill="auto"/>
        <w:spacing w:before="0" w:after="0" w:line="240" w:lineRule="auto"/>
        <w:ind w:left="20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АДМИНИСТРАЦИЯ</w:t>
      </w:r>
    </w:p>
    <w:p w:rsidR="00F87CD9" w:rsidRPr="009F6669" w:rsidRDefault="00F87CD9" w:rsidP="00F87CD9">
      <w:pPr>
        <w:jc w:val="center"/>
        <w:rPr>
          <w:szCs w:val="28"/>
        </w:rPr>
      </w:pPr>
      <w:r w:rsidRPr="009F6669">
        <w:rPr>
          <w:szCs w:val="28"/>
        </w:rPr>
        <w:t>МУНИЦИПАЛЬНОГО ОБРАЗОВАНИЯ «ЧАРОДИНСКИЙ РАЙОН»</w:t>
      </w:r>
    </w:p>
    <w:p w:rsidR="00F87CD9" w:rsidRPr="009F6669" w:rsidRDefault="00F87CD9" w:rsidP="00F87CD9">
      <w:pPr>
        <w:jc w:val="center"/>
      </w:pPr>
    </w:p>
    <w:p w:rsidR="00F87CD9" w:rsidRPr="009F6669" w:rsidRDefault="00F87CD9" w:rsidP="00F87CD9">
      <w:pPr>
        <w:jc w:val="center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П О С Т А Н О В Л Е Н И Е</w:t>
      </w:r>
    </w:p>
    <w:p w:rsidR="00F87CD9" w:rsidRPr="004D67A9" w:rsidRDefault="00F87CD9" w:rsidP="00F87CD9">
      <w:pPr>
        <w:jc w:val="center"/>
        <w:rPr>
          <w:b/>
          <w:sz w:val="16"/>
          <w:szCs w:val="16"/>
        </w:rPr>
      </w:pPr>
    </w:p>
    <w:p w:rsidR="00F87CD9" w:rsidRPr="00DE3834" w:rsidRDefault="00F87CD9" w:rsidP="00F87CD9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22 декабря 2023 г. №170</w:t>
      </w:r>
    </w:p>
    <w:p w:rsidR="00F87CD9" w:rsidRPr="00DE3834" w:rsidRDefault="00F87CD9" w:rsidP="00F87CD9">
      <w:pPr>
        <w:jc w:val="center"/>
        <w:rPr>
          <w:sz w:val="24"/>
          <w:szCs w:val="24"/>
        </w:rPr>
      </w:pPr>
      <w:r w:rsidRPr="00DE3834">
        <w:rPr>
          <w:sz w:val="24"/>
          <w:szCs w:val="24"/>
        </w:rPr>
        <w:t xml:space="preserve">   с. Цуриб</w:t>
      </w:r>
    </w:p>
    <w:p w:rsidR="00F87CD9" w:rsidRDefault="00F87CD9" w:rsidP="00F87CD9">
      <w:pPr>
        <w:ind w:left="284" w:firstLine="142"/>
      </w:pPr>
    </w:p>
    <w:p w:rsidR="00F87CD9" w:rsidRPr="0004675B" w:rsidRDefault="00F87CD9" w:rsidP="00F87CD9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04675B">
        <w:rPr>
          <w:rFonts w:eastAsia="Times New Roman" w:cs="Times New Roman"/>
          <w:b/>
          <w:bCs/>
          <w:szCs w:val="28"/>
          <w:lang w:eastAsia="ru-RU"/>
        </w:rPr>
        <w:t xml:space="preserve">Об утверждении </w:t>
      </w:r>
      <w:r w:rsidRPr="0004675B">
        <w:rPr>
          <w:rFonts w:eastAsia="Times New Roman" w:cs="Times New Roman"/>
          <w:b/>
          <w:szCs w:val="28"/>
          <w:lang w:eastAsia="ru-RU"/>
        </w:rPr>
        <w:t xml:space="preserve">порядка формирования муниципальных социальных заказов на оказание муниципальных услуг в социальной сфере, отнесенных к полномочиям </w:t>
      </w:r>
      <w:r w:rsidRPr="002E6A38">
        <w:rPr>
          <w:rFonts w:eastAsia="Times New Roman" w:cs="Times New Roman"/>
          <w:b/>
          <w:szCs w:val="28"/>
          <w:lang w:eastAsia="ru-RU"/>
        </w:rPr>
        <w:t>органов местного самоуправления</w:t>
      </w:r>
      <w:r w:rsidRPr="0004675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b/>
          <w:szCs w:val="28"/>
          <w:lang w:eastAsia="ru-RU"/>
        </w:rPr>
        <w:t>МО «Чародинский район»</w:t>
      </w:r>
    </w:p>
    <w:p w:rsidR="00F87CD9" w:rsidRPr="0004675B" w:rsidRDefault="00F87CD9" w:rsidP="00F87CD9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F87CD9" w:rsidRPr="00AA4A3A" w:rsidRDefault="00F87CD9" w:rsidP="00F87CD9">
      <w:pPr>
        <w:ind w:firstLine="540"/>
        <w:jc w:val="both"/>
        <w:rPr>
          <w:rFonts w:eastAsia="Times New Roman" w:cs="Times New Roman"/>
          <w:b/>
          <w:szCs w:val="28"/>
          <w:lang w:eastAsia="ru-RU"/>
        </w:rPr>
      </w:pPr>
      <w:r w:rsidRPr="0004675B">
        <w:rPr>
          <w:rFonts w:eastAsia="Times New Roman" w:cs="Times New Roman"/>
          <w:szCs w:val="28"/>
          <w:lang w:eastAsia="ru-RU"/>
        </w:rPr>
        <w:t xml:space="preserve">В соответствии с частью 4 статьи 6 Федерального закона от 13 июля 2020 г. N 189-ФЗ "О государственном (муниципальном) социальном заказе на оказание государственных (муниципальных) услуг в социальной сфере", Администрация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4675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муниципального образования «Чародинский район» </w:t>
      </w:r>
      <w:r w:rsidRPr="0004675B">
        <w:rPr>
          <w:rFonts w:eastAsia="Times New Roman" w:cs="Times New Roman"/>
          <w:szCs w:val="28"/>
          <w:lang w:eastAsia="ru-RU"/>
        </w:rPr>
        <w:t xml:space="preserve">Республики Дагестан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AA4A3A">
        <w:rPr>
          <w:rFonts w:eastAsia="Times New Roman" w:cs="Times New Roman"/>
          <w:b/>
          <w:szCs w:val="28"/>
          <w:lang w:eastAsia="ru-RU"/>
        </w:rPr>
        <w:t xml:space="preserve">п о с т а н о в л я е т: </w:t>
      </w:r>
    </w:p>
    <w:p w:rsidR="00F87CD9" w:rsidRPr="0004675B" w:rsidRDefault="00F87CD9" w:rsidP="00F87CD9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04675B">
        <w:rPr>
          <w:rFonts w:eastAsia="Times New Roman" w:cs="Times New Roman"/>
          <w:szCs w:val="28"/>
          <w:lang w:eastAsia="ru-RU"/>
        </w:rPr>
        <w:t>1. Утвердить</w:t>
      </w:r>
      <w:r>
        <w:rPr>
          <w:rFonts w:eastAsia="Times New Roman" w:cs="Times New Roman"/>
          <w:szCs w:val="28"/>
          <w:lang w:eastAsia="ru-RU"/>
        </w:rPr>
        <w:t xml:space="preserve"> прилагаемый</w:t>
      </w:r>
      <w:r w:rsidRPr="0004675B">
        <w:rPr>
          <w:rFonts w:eastAsia="Times New Roman" w:cs="Times New Roman"/>
          <w:szCs w:val="28"/>
          <w:lang w:eastAsia="ru-RU"/>
        </w:rPr>
        <w:t xml:space="preserve"> 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>
        <w:rPr>
          <w:rFonts w:eastAsia="Times New Roman" w:cs="Times New Roman"/>
          <w:szCs w:val="28"/>
          <w:lang w:eastAsia="ru-RU"/>
        </w:rPr>
        <w:t>МО «Чародинский район» Республики Дагестан.</w:t>
      </w:r>
    </w:p>
    <w:p w:rsidR="00F87CD9" w:rsidRPr="002E6A38" w:rsidRDefault="00F87CD9" w:rsidP="00F87CD9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bCs/>
          <w:szCs w:val="28"/>
        </w:rPr>
      </w:pPr>
      <w:r w:rsidRPr="002E6A38">
        <w:rPr>
          <w:rFonts w:eastAsia="Calibri" w:cs="Times New Roman"/>
          <w:szCs w:val="28"/>
        </w:rPr>
        <w:t xml:space="preserve">2. </w:t>
      </w:r>
      <w:r w:rsidRPr="002E6A38">
        <w:rPr>
          <w:rFonts w:eastAsia="Times New Roman" w:cs="Times New Roman"/>
          <w:bCs/>
          <w:szCs w:val="28"/>
        </w:rPr>
        <w:t xml:space="preserve"> Опубликовать настоящее постановление в районной газете «Ч1арада, и разместить на официальное сайте Администрации муниципального образования «Чародинский район» в информационно-телекоммуникационной сети «Интернет». </w:t>
      </w:r>
    </w:p>
    <w:p w:rsidR="00F87CD9" w:rsidRPr="002E6A38" w:rsidRDefault="00F87CD9" w:rsidP="00F87CD9">
      <w:pPr>
        <w:jc w:val="both"/>
        <w:rPr>
          <w:rFonts w:eastAsia="Calibri" w:cs="Times New Roman"/>
          <w:szCs w:val="28"/>
        </w:rPr>
      </w:pPr>
      <w:r w:rsidRPr="002E6A38">
        <w:rPr>
          <w:rFonts w:eastAsia="Calibri" w:cs="Times New Roman"/>
          <w:szCs w:val="28"/>
        </w:rPr>
        <w:t xml:space="preserve">        3. Направить настоящее постановление в Министерство юстиции РД для включения в регистр муниципальных нормативных правовых актов в установленный законом срок.</w:t>
      </w:r>
    </w:p>
    <w:p w:rsidR="00F87CD9" w:rsidRDefault="00F87CD9" w:rsidP="00F87CD9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2E6A38">
        <w:rPr>
          <w:rFonts w:eastAsia="Calibri" w:cs="Times New Roman"/>
          <w:szCs w:val="28"/>
        </w:rPr>
        <w:t xml:space="preserve">        4. В течение 10 рабочих дней после дня принятия направить настоящее постановление в прокуратуру для проведения антикоррупционной экспертизы и проверки на предмет законности</w:t>
      </w:r>
      <w:r>
        <w:rPr>
          <w:rFonts w:eastAsia="Calibri" w:cs="Times New Roman"/>
          <w:szCs w:val="28"/>
        </w:rPr>
        <w:t>.</w:t>
      </w:r>
    </w:p>
    <w:p w:rsidR="00F87CD9" w:rsidRPr="002E6A38" w:rsidRDefault="00F87CD9" w:rsidP="00F87CD9">
      <w:pPr>
        <w:autoSpaceDE w:val="0"/>
        <w:autoSpaceDN w:val="0"/>
        <w:adjustRightInd w:val="0"/>
        <w:jc w:val="both"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bCs/>
          <w:kern w:val="2"/>
          <w:szCs w:val="28"/>
        </w:rPr>
        <w:t xml:space="preserve">       5</w:t>
      </w:r>
      <w:r w:rsidRPr="002E6A38">
        <w:rPr>
          <w:rFonts w:eastAsia="Calibri" w:cs="Times New Roman"/>
          <w:bCs/>
          <w:kern w:val="2"/>
          <w:szCs w:val="28"/>
        </w:rPr>
        <w:t xml:space="preserve">. Настоящее постановление </w:t>
      </w:r>
      <w:r w:rsidRPr="002E6A38">
        <w:rPr>
          <w:rFonts w:eastAsia="Calibri" w:cs="Times New Roman"/>
          <w:kern w:val="2"/>
          <w:szCs w:val="28"/>
        </w:rPr>
        <w:t>вступает в силу после дня его официального опубликования.</w:t>
      </w:r>
    </w:p>
    <w:p w:rsidR="00F87CD9" w:rsidRPr="0004675B" w:rsidRDefault="00F87CD9" w:rsidP="00F87CD9">
      <w:pPr>
        <w:autoSpaceDE w:val="0"/>
        <w:autoSpaceDN w:val="0"/>
        <w:adjustRightInd w:val="0"/>
        <w:jc w:val="both"/>
        <w:rPr>
          <w:rFonts w:eastAsia="Calibri" w:cs="Times New Roman"/>
          <w:bCs/>
          <w:kern w:val="2"/>
          <w:szCs w:val="28"/>
        </w:rPr>
      </w:pPr>
      <w:r w:rsidRPr="0004675B">
        <w:rPr>
          <w:rFonts w:eastAsia="Calibri" w:cs="Times New Roman"/>
          <w:bCs/>
          <w:kern w:val="2"/>
          <w:szCs w:val="28"/>
        </w:rPr>
        <w:t xml:space="preserve">       </w:t>
      </w:r>
      <w:r>
        <w:rPr>
          <w:rFonts w:eastAsia="Calibri" w:cs="Times New Roman"/>
          <w:bCs/>
          <w:kern w:val="2"/>
          <w:szCs w:val="28"/>
        </w:rPr>
        <w:t>6</w:t>
      </w:r>
      <w:r w:rsidRPr="0004675B">
        <w:rPr>
          <w:rFonts w:eastAsia="Calibri" w:cs="Times New Roman"/>
          <w:bCs/>
          <w:kern w:val="2"/>
          <w:szCs w:val="28"/>
        </w:rPr>
        <w:t xml:space="preserve">.  Контроль за исполнением </w:t>
      </w:r>
      <w:r>
        <w:rPr>
          <w:rFonts w:eastAsia="Calibri" w:cs="Times New Roman"/>
          <w:bCs/>
          <w:kern w:val="2"/>
          <w:szCs w:val="28"/>
        </w:rPr>
        <w:t xml:space="preserve">настоящего </w:t>
      </w:r>
      <w:r w:rsidRPr="0004675B">
        <w:rPr>
          <w:rFonts w:eastAsia="Calibri" w:cs="Times New Roman"/>
          <w:bCs/>
          <w:kern w:val="2"/>
          <w:szCs w:val="28"/>
        </w:rPr>
        <w:t xml:space="preserve">постановления </w:t>
      </w:r>
      <w:r>
        <w:rPr>
          <w:rFonts w:eastAsia="Calibri" w:cs="Times New Roman"/>
          <w:bCs/>
          <w:kern w:val="2"/>
          <w:szCs w:val="28"/>
        </w:rPr>
        <w:t xml:space="preserve">возложить на заместителя главы Администрации муниципального образования «Чародинский район». </w:t>
      </w:r>
    </w:p>
    <w:p w:rsidR="00F87CD9" w:rsidRDefault="00F87CD9" w:rsidP="00F87CD9">
      <w:pPr>
        <w:jc w:val="both"/>
        <w:rPr>
          <w:rFonts w:eastAsia="Times New Roman" w:cs="Times New Roman"/>
          <w:szCs w:val="28"/>
          <w:lang w:eastAsia="ru-RU"/>
        </w:rPr>
      </w:pPr>
      <w:r w:rsidRPr="0004675B">
        <w:rPr>
          <w:rFonts w:eastAsia="Times New Roman" w:cs="Times New Roman"/>
          <w:szCs w:val="28"/>
          <w:lang w:eastAsia="ru-RU"/>
        </w:rPr>
        <w:t xml:space="preserve">  </w:t>
      </w:r>
    </w:p>
    <w:p w:rsidR="00F87CD9" w:rsidRPr="0004675B" w:rsidRDefault="00F87CD9" w:rsidP="00F87CD9">
      <w:pPr>
        <w:jc w:val="both"/>
        <w:rPr>
          <w:rFonts w:eastAsia="Times New Roman" w:cs="Times New Roman"/>
          <w:szCs w:val="28"/>
          <w:lang w:eastAsia="ru-RU"/>
        </w:rPr>
      </w:pPr>
    </w:p>
    <w:p w:rsidR="00F87CD9" w:rsidRPr="002E6A38" w:rsidRDefault="00F87CD9" w:rsidP="00F87CD9">
      <w:pPr>
        <w:ind w:firstLine="540"/>
        <w:jc w:val="both"/>
        <w:rPr>
          <w:rFonts w:eastAsia="Times New Roman" w:cs="Times New Roman"/>
          <w:b/>
          <w:szCs w:val="28"/>
        </w:rPr>
      </w:pPr>
      <w:r w:rsidRPr="002E6A38">
        <w:rPr>
          <w:rFonts w:eastAsia="Times New Roman" w:cs="Times New Roman"/>
          <w:szCs w:val="28"/>
          <w:lang w:eastAsia="ru-RU"/>
        </w:rPr>
        <w:t> </w:t>
      </w:r>
      <w:r w:rsidRPr="002E6A38">
        <w:rPr>
          <w:rFonts w:eastAsia="Times New Roman" w:cs="Times New Roman"/>
          <w:b/>
          <w:szCs w:val="28"/>
        </w:rPr>
        <w:t xml:space="preserve"> </w:t>
      </w:r>
      <w:proofErr w:type="spellStart"/>
      <w:r w:rsidRPr="002E6A38">
        <w:rPr>
          <w:rFonts w:eastAsia="Times New Roman" w:cs="Times New Roman"/>
          <w:b/>
          <w:szCs w:val="28"/>
        </w:rPr>
        <w:t>И.о</w:t>
      </w:r>
      <w:proofErr w:type="spellEnd"/>
      <w:r w:rsidRPr="002E6A38">
        <w:rPr>
          <w:rFonts w:eastAsia="Times New Roman" w:cs="Times New Roman"/>
          <w:b/>
          <w:szCs w:val="28"/>
        </w:rPr>
        <w:t>. главы Администрации</w:t>
      </w:r>
    </w:p>
    <w:p w:rsidR="00F87CD9" w:rsidRPr="002E6A38" w:rsidRDefault="00F87CD9" w:rsidP="00F87CD9">
      <w:pPr>
        <w:ind w:firstLine="540"/>
        <w:jc w:val="both"/>
        <w:rPr>
          <w:rFonts w:eastAsia="Times New Roman" w:cs="Times New Roman"/>
          <w:b/>
          <w:szCs w:val="28"/>
        </w:rPr>
      </w:pPr>
      <w:proofErr w:type="gramStart"/>
      <w:r w:rsidRPr="002E6A38">
        <w:rPr>
          <w:rFonts w:eastAsia="Times New Roman" w:cs="Times New Roman"/>
          <w:b/>
          <w:szCs w:val="28"/>
        </w:rPr>
        <w:t>муниципального</w:t>
      </w:r>
      <w:proofErr w:type="gramEnd"/>
      <w:r w:rsidRPr="002E6A38">
        <w:rPr>
          <w:rFonts w:eastAsia="Times New Roman" w:cs="Times New Roman"/>
          <w:b/>
          <w:szCs w:val="28"/>
        </w:rPr>
        <w:t xml:space="preserve"> образования</w:t>
      </w:r>
    </w:p>
    <w:p w:rsidR="00F87CD9" w:rsidRPr="002E6A38" w:rsidRDefault="00F87CD9" w:rsidP="00F87CD9">
      <w:pPr>
        <w:jc w:val="both"/>
        <w:rPr>
          <w:rFonts w:eastAsia="Times New Roman" w:cs="Times New Roman"/>
          <w:szCs w:val="28"/>
          <w:lang w:eastAsia="ru-RU"/>
        </w:rPr>
      </w:pPr>
      <w:r w:rsidRPr="002E6A38">
        <w:rPr>
          <w:rFonts w:eastAsia="Times New Roman" w:cs="Times New Roman"/>
          <w:b/>
          <w:szCs w:val="28"/>
        </w:rPr>
        <w:t xml:space="preserve">        </w:t>
      </w:r>
      <w:r>
        <w:rPr>
          <w:rFonts w:eastAsia="Times New Roman" w:cs="Times New Roman"/>
          <w:b/>
          <w:szCs w:val="28"/>
        </w:rPr>
        <w:t xml:space="preserve">      </w:t>
      </w:r>
      <w:r w:rsidRPr="002E6A38">
        <w:rPr>
          <w:rFonts w:eastAsia="Times New Roman" w:cs="Times New Roman"/>
          <w:b/>
          <w:szCs w:val="28"/>
        </w:rPr>
        <w:t xml:space="preserve">«Чародинский </w:t>
      </w:r>
      <w:proofErr w:type="gramStart"/>
      <w:r w:rsidRPr="002E6A38">
        <w:rPr>
          <w:rFonts w:eastAsia="Times New Roman" w:cs="Times New Roman"/>
          <w:b/>
          <w:szCs w:val="28"/>
        </w:rPr>
        <w:t xml:space="preserve">район»   </w:t>
      </w:r>
      <w:proofErr w:type="gramEnd"/>
      <w:r w:rsidRPr="002E6A38">
        <w:rPr>
          <w:rFonts w:eastAsia="Times New Roman" w:cs="Times New Roman"/>
          <w:b/>
          <w:szCs w:val="28"/>
        </w:rPr>
        <w:t xml:space="preserve">                                                      </w:t>
      </w:r>
      <w:r>
        <w:rPr>
          <w:rFonts w:eastAsia="Times New Roman" w:cs="Times New Roman"/>
          <w:b/>
          <w:szCs w:val="28"/>
        </w:rPr>
        <w:t xml:space="preserve">       </w:t>
      </w:r>
      <w:proofErr w:type="spellStart"/>
      <w:r w:rsidRPr="002E6A38">
        <w:rPr>
          <w:rFonts w:eastAsia="Times New Roman" w:cs="Times New Roman"/>
          <w:b/>
          <w:szCs w:val="28"/>
        </w:rPr>
        <w:t>М.З.Омаров</w:t>
      </w:r>
      <w:proofErr w:type="spellEnd"/>
    </w:p>
    <w:p w:rsidR="00F87CD9" w:rsidRDefault="00F87CD9" w:rsidP="00F87CD9">
      <w:pPr>
        <w:jc w:val="right"/>
        <w:rPr>
          <w:rFonts w:eastAsia="Times New Roman" w:cs="Times New Roman"/>
          <w:szCs w:val="28"/>
          <w:lang w:eastAsia="ru-RU"/>
        </w:rPr>
      </w:pPr>
    </w:p>
    <w:p w:rsidR="00F87CD9" w:rsidRPr="002861C9" w:rsidRDefault="00F87CD9" w:rsidP="00F87CD9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2861C9">
        <w:rPr>
          <w:rFonts w:eastAsia="Times New Roman" w:cs="Times New Roman"/>
          <w:sz w:val="24"/>
          <w:szCs w:val="24"/>
          <w:lang w:eastAsia="ru-RU"/>
        </w:rPr>
        <w:t xml:space="preserve">Приложение  </w:t>
      </w:r>
    </w:p>
    <w:p w:rsidR="00F87CD9" w:rsidRPr="002861C9" w:rsidRDefault="00F87CD9" w:rsidP="00F87CD9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2861C9">
        <w:rPr>
          <w:rFonts w:eastAsia="Times New Roman" w:cs="Times New Roman"/>
          <w:sz w:val="24"/>
          <w:szCs w:val="24"/>
          <w:lang w:eastAsia="ru-RU"/>
        </w:rPr>
        <w:t>к</w:t>
      </w:r>
      <w:proofErr w:type="gramEnd"/>
      <w:r w:rsidRPr="002861C9">
        <w:rPr>
          <w:rFonts w:eastAsia="Times New Roman" w:cs="Times New Roman"/>
          <w:sz w:val="24"/>
          <w:szCs w:val="24"/>
          <w:lang w:eastAsia="ru-RU"/>
        </w:rPr>
        <w:t xml:space="preserve"> постановлению Администрации</w:t>
      </w:r>
    </w:p>
    <w:p w:rsidR="00F87CD9" w:rsidRPr="002861C9" w:rsidRDefault="00F87CD9" w:rsidP="00F87CD9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2861C9">
        <w:rPr>
          <w:rFonts w:eastAsia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2861C9">
        <w:rPr>
          <w:rFonts w:eastAsia="Times New Roman" w:cs="Times New Roman"/>
          <w:sz w:val="24"/>
          <w:szCs w:val="24"/>
          <w:lang w:eastAsia="ru-RU"/>
        </w:rPr>
        <w:t xml:space="preserve"> образования </w:t>
      </w:r>
    </w:p>
    <w:p w:rsidR="00F87CD9" w:rsidRPr="002861C9" w:rsidRDefault="00F87CD9" w:rsidP="00F87CD9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2861C9">
        <w:rPr>
          <w:rFonts w:eastAsia="Times New Roman" w:cs="Times New Roman"/>
          <w:sz w:val="24"/>
          <w:szCs w:val="24"/>
          <w:lang w:eastAsia="ru-RU"/>
        </w:rPr>
        <w:t xml:space="preserve">«Чародинский район» </w:t>
      </w:r>
    </w:p>
    <w:p w:rsidR="00F87CD9" w:rsidRPr="002861C9" w:rsidRDefault="00F87CD9" w:rsidP="00F87CD9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2861C9">
        <w:rPr>
          <w:rFonts w:eastAsia="Times New Roman" w:cs="Times New Roman"/>
          <w:sz w:val="24"/>
          <w:szCs w:val="24"/>
          <w:lang w:eastAsia="ru-RU"/>
        </w:rPr>
        <w:t>от</w:t>
      </w:r>
      <w:proofErr w:type="gramEnd"/>
      <w:r w:rsidRPr="002861C9">
        <w:rPr>
          <w:rFonts w:eastAsia="Times New Roman" w:cs="Times New Roman"/>
          <w:sz w:val="24"/>
          <w:szCs w:val="24"/>
          <w:lang w:eastAsia="ru-RU"/>
        </w:rPr>
        <w:t xml:space="preserve"> 22.12.2023 г. №170</w:t>
      </w:r>
    </w:p>
    <w:p w:rsidR="00F87CD9" w:rsidRPr="0004675B" w:rsidRDefault="00F87CD9" w:rsidP="00F87CD9">
      <w:pPr>
        <w:jc w:val="both"/>
        <w:rPr>
          <w:rFonts w:eastAsia="Times New Roman" w:cs="Times New Roman"/>
          <w:szCs w:val="28"/>
          <w:lang w:eastAsia="ru-RU"/>
        </w:rPr>
      </w:pPr>
      <w:r w:rsidRPr="0004675B">
        <w:rPr>
          <w:rFonts w:eastAsia="Times New Roman" w:cs="Times New Roman"/>
          <w:szCs w:val="28"/>
          <w:lang w:eastAsia="ru-RU"/>
        </w:rPr>
        <w:t xml:space="preserve">  </w:t>
      </w:r>
    </w:p>
    <w:p w:rsidR="00F87CD9" w:rsidRPr="005D3458" w:rsidRDefault="00F87CD9" w:rsidP="00F87CD9">
      <w:pPr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5D3458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ПОРЯДОК </w:t>
      </w:r>
    </w:p>
    <w:p w:rsidR="00F87CD9" w:rsidRPr="005D3458" w:rsidRDefault="00F87CD9" w:rsidP="00F87CD9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  </w:t>
      </w: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формирования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муниципальных социальных заказов на оказание муниципальных услуг в социальной сфере, отнесенных к полномочиям органов местного самоуправления МО «Чародинский район» Республики Дагестан</w:t>
      </w:r>
    </w:p>
    <w:p w:rsidR="00F87CD9" w:rsidRPr="005D3458" w:rsidRDefault="00F87CD9" w:rsidP="00F87CD9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1. Настоящий Порядок определяет: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- порядок формирования и утверждения муниципальных социальных заказов на оказание муниципальных услуг в социальной сфере, отнесенных к полномочиям органов местного самоуправления МО «Чародинский район» (далее соответственно - муниципальный социальный заказ, муниципальная услуга в социальной сфере);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- правила выбора способа (способов) определения исполнителя услуг из числа способов, установленных частью 3 статьи 7 Федерального закона "О государственном (муниципальном) социальном заказе на оказание государственных (муниципальных) услуг в социальной сфере" (далее - Федеральный закон N 189-ФЗ);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- правила внесения изменений в муниципальные социальные заказы;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- правила осуществления уполномоченным органом контроля за оказанием муниципальных услуг в социальной сфере.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Под уполномоченным органом в целях настоящего Порядка понимается орган местного самоуправления МО «Чародинский район», утверждающий муниципальный социальный заказ и обеспечивающий предоставление муниципальных услуг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услуг, и установленным муниципальным социальным заказом.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Иные понятия, применяемые в настоящем Порядке, используются в значениях, указанных в Федеральном законе N 189-ФЗ.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2. Муниципальные социальные заказы формируются в соответствии с настоящим Порядком по направлению деятельности "реализация дополнительных общеразвивающих программ для детей" соответствующими уполномоченными органами, а также органами власти, уполномоченными на формирование муниципальных социальных заказов, указанными в пункте 3 настоящего Порядка.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Уполномоченным органом в отношении направления деятельности "реализация дополнительных общеразвивающих программ" является управление образования Администрации МО «Чародинский район». 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При формировании муниципального социального заказа органы местного самоуправления МО «Чародинский район», осуществляющие функции и полномочия учредителя муниципального бюджетного  , оказывающего муниципальные услуги в социальной сфере, включенные в муниципальный социальный заказ, и главные распорядители средств местного бюджета, в ведении которых находятся муниципальные казенные учреждения, оказывающие муниципальные услуги в социальной сфере, включенные в муниципальный </w:t>
      </w:r>
      <w:r w:rsidRPr="005D3458">
        <w:rPr>
          <w:rFonts w:eastAsia="Times New Roman" w:cs="Times New Roman"/>
          <w:sz w:val="26"/>
          <w:szCs w:val="26"/>
          <w:lang w:eastAsia="ru-RU"/>
        </w:rPr>
        <w:lastRenderedPageBreak/>
        <w:t xml:space="preserve">социальный заказ, предоставляют в соответствии с пунктом 5 настоящего порядка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3. Муниципальный социальный заказ формируется в бумажной форме.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4. 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МО «Чародинский район» в соответствии с порядком формирования и представления главными распорядителями средств бюджета МО «Чародинский район» обоснований бюджетных ассигнований, определенным финансовым отделом МО «Чародинский район» в соответствии с бюджетным законодательством Российской Федерации.  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5.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муниципальных услуг.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6. Муниципальный социальный заказ формируется по утвержденной форме в процессе формирования бюджета МО «Чародинский район»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 услуги в социальной сфере, в соответствии со следующей структурой: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разделе I, который содержит следующие подразделы: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i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i/>
          <w:sz w:val="26"/>
          <w:szCs w:val="26"/>
          <w:lang w:eastAsia="ru-RU"/>
        </w:rPr>
        <w:t>общие</w:t>
      </w:r>
      <w:proofErr w:type="gramEnd"/>
      <w:r w:rsidRPr="005D3458">
        <w:rPr>
          <w:rFonts w:eastAsia="Times New Roman" w:cs="Times New Roman"/>
          <w:i/>
          <w:sz w:val="26"/>
          <w:szCs w:val="26"/>
          <w:lang w:eastAsia="ru-RU"/>
        </w:rPr>
        <w:t xml:space="preserve"> сведения о муниципальном социальном заказе на очередной финансовый год;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i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i/>
          <w:sz w:val="26"/>
          <w:szCs w:val="26"/>
          <w:lang w:eastAsia="ru-RU"/>
        </w:rPr>
        <w:t>общие</w:t>
      </w:r>
      <w:proofErr w:type="gramEnd"/>
      <w:r w:rsidRPr="005D3458">
        <w:rPr>
          <w:rFonts w:eastAsia="Times New Roman" w:cs="Times New Roman"/>
          <w:i/>
          <w:sz w:val="26"/>
          <w:szCs w:val="26"/>
          <w:lang w:eastAsia="ru-RU"/>
        </w:rPr>
        <w:t xml:space="preserve"> сведения о муниципальном социальном заказе на первый год планового периода;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i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i/>
          <w:sz w:val="26"/>
          <w:szCs w:val="26"/>
          <w:lang w:eastAsia="ru-RU"/>
        </w:rPr>
        <w:t>общие</w:t>
      </w:r>
      <w:proofErr w:type="gramEnd"/>
      <w:r w:rsidRPr="005D3458">
        <w:rPr>
          <w:rFonts w:eastAsia="Times New Roman" w:cs="Times New Roman"/>
          <w:i/>
          <w:sz w:val="26"/>
          <w:szCs w:val="26"/>
          <w:lang w:eastAsia="ru-RU"/>
        </w:rPr>
        <w:t xml:space="preserve"> сведения о муниципальном социальном заказе на второй год планового периода;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i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i/>
          <w:sz w:val="26"/>
          <w:szCs w:val="26"/>
          <w:lang w:eastAsia="ru-RU"/>
        </w:rPr>
        <w:t>общие</w:t>
      </w:r>
      <w:proofErr w:type="gramEnd"/>
      <w:r w:rsidRPr="005D3458">
        <w:rPr>
          <w:rFonts w:eastAsia="Times New Roman" w:cs="Times New Roman"/>
          <w:i/>
          <w:sz w:val="26"/>
          <w:szCs w:val="26"/>
          <w:lang w:eastAsia="ru-RU"/>
        </w:rPr>
        <w:t xml:space="preserve"> сведения о муниципальном социальном заказе на срок оказания муниципальных услуг в социальной сфере за пределами планового периода;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b/>
          <w:i/>
          <w:sz w:val="26"/>
          <w:szCs w:val="26"/>
          <w:u w:val="single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2) сведения об объеме оказания муниципальной услуги в социальной сфере (укрупненной муниципальной услуги) в очередном финансовом году и плановом периоде, а также за пределами планового периода содержит следующие подразделы </w:t>
      </w:r>
      <w:r w:rsidRPr="005D3458">
        <w:rPr>
          <w:rFonts w:eastAsia="Times New Roman" w:cs="Times New Roman"/>
          <w:b/>
          <w:i/>
          <w:sz w:val="26"/>
          <w:szCs w:val="26"/>
          <w:u w:val="single"/>
          <w:lang w:eastAsia="ru-RU"/>
        </w:rPr>
        <w:t xml:space="preserve">(ОМС вправе дополнить перечень):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lastRenderedPageBreak/>
        <w:t>сведения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сведения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сведения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сведения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разделе III </w:t>
      </w: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приложения</w:t>
      </w:r>
      <w:r w:rsidRPr="005D3458">
        <w:rPr>
          <w:rFonts w:eastAsia="Times New Roman" w:cs="Times New Roman"/>
          <w:b/>
          <w:i/>
          <w:sz w:val="26"/>
          <w:szCs w:val="26"/>
          <w:u w:val="single"/>
          <w:lang w:eastAsia="ru-RU"/>
        </w:rPr>
        <w:t>(</w:t>
      </w:r>
      <w:proofErr w:type="gramEnd"/>
      <w:r w:rsidRPr="005D3458">
        <w:rPr>
          <w:rFonts w:eastAsia="Times New Roman" w:cs="Times New Roman"/>
          <w:b/>
          <w:i/>
          <w:sz w:val="26"/>
          <w:szCs w:val="26"/>
          <w:u w:val="single"/>
          <w:lang w:eastAsia="ru-RU"/>
        </w:rPr>
        <w:t>ОМС вправе дополнить перечень):</w:t>
      </w:r>
      <w:r w:rsidRPr="005D3458">
        <w:rPr>
          <w:rFonts w:eastAsia="Times New Roman" w:cs="Times New Roman"/>
          <w:sz w:val="26"/>
          <w:szCs w:val="26"/>
          <w:lang w:eastAsia="ru-RU"/>
        </w:rPr>
        <w:t xml:space="preserve">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7. Иные подразделы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8. Муниципальный социальный заказ утверждается уполномоченным органом не позднее 15 рабочих дней со дня принятия решения о местном бюджете на очередной финансовый год и плановый период путем его подписания </w:t>
      </w:r>
      <w:r w:rsidRPr="005D3458">
        <w:rPr>
          <w:rFonts w:eastAsia="Times New Roman" w:cs="Times New Roman"/>
          <w:i/>
          <w:sz w:val="26"/>
          <w:szCs w:val="26"/>
          <w:lang w:eastAsia="ru-RU"/>
        </w:rPr>
        <w:t>усиленной квалифицированной электронной подписью лица</w:t>
      </w:r>
      <w:r w:rsidRPr="005D3458">
        <w:rPr>
          <w:rFonts w:eastAsia="Times New Roman" w:cs="Times New Roman"/>
          <w:sz w:val="26"/>
          <w:szCs w:val="26"/>
          <w:lang w:eastAsia="ru-RU"/>
        </w:rPr>
        <w:t xml:space="preserve">, имеющего право действовать от имени уполномоченного органа.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9. Показатели, характеризующие объем оказания муниципальной услуги в социальной сфере, определяются органами, указанными в пункте 2 настоящего Порядка, на основании: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а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прогнозируемой динамики количества потребителей услуг;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б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уровня удовлетворенности существующим объемом оказания муниципальных услуг в социальной сфере;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в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отчета об исполнении муниципального социального заказа, формируемого уполномоченным органом в соответствии с частью 5 статьи 7 Федерального закона N 189-ФЗ в отчетном финансовом году.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10. Внесение изменений в утвержденный муниципальный социальный заказ осуществляется в случаях: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изменения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значений показателей, характеризующих объем оказания муниципальной услуги в социальной сфере;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изменения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статьей 9 Федерального закона N 189-ФЗ;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изменения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сведений, включенных в форму муниципального социального заказа (приложение к настоящему Порядку).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11. Уполномоченным органом осуществляется выбор способа определения исполнителей услуг из числа способов, установленных частью 3 статьи 7 </w:t>
      </w:r>
      <w:r w:rsidRPr="005D3458">
        <w:rPr>
          <w:rFonts w:eastAsia="Times New Roman" w:cs="Times New Roman"/>
          <w:sz w:val="26"/>
          <w:szCs w:val="26"/>
          <w:lang w:eastAsia="ru-RU"/>
        </w:rPr>
        <w:lastRenderedPageBreak/>
        <w:t xml:space="preserve">Федерального закона N 189-ФЗ, если такой способ не определен федеральными законами, решениями Президента Российской Федерации, Правительства Российской Федерации, законами Республики Дагестан, нормативными правовыми актами Правительства Республики Дагестан, исходя из оценки значений следующих показателей, проводимой в установленном им порядке (с учетом критериев оценки, содержащихся в указанном порядке):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а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доступность муниципальных услуг в социальной сфере, оказываемых муниципальными учреждениями, для потребителей услуг;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б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12. По результатам оценки уполномоченным органом значений показателей, указанных в пункте настоящего Порядка: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значение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показателя, указанного в подпункте пункта настоящего Порядка, относится к категории "низкая" либо к категории "высокая";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значение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показателя, указанного в подпункте пункта настоящего Порядка, относится к категории "значительное" либо к категории "незначительное".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муниципальными правовыми актами МО «Чародинский район» </w:t>
      </w: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Республики  Дагестан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(далее - общественный совет).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13. В случае если значение показателя, указанного в подпункте пункта настоящего Порядка, относится к категории "низкая", а значение показателя, указанного в подпункте пункта настоящего Порядка, относится к категории "незначительное", уполномоченный орган принимает решение о формировании муниципального задания в целях исполнения муниципального социального заказа.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пункта настоящего Порядка, относится к категории "низкая", а значение показателя, указанного в подпункте пункта настоящего Порядка, относится к категории "незначительное",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В случае если значение показателя, указанного в подпункте пункта настоящего Порядка, относится к категории "значительное", уполномоченный орган принимает решение об осуществлении отбора исполнителей услуг в целях исполнения муниципального социального заказа в дополнение к формированию муниципального задания в целях исполнения муниципального социального заказа вне зависимости от значения показателя, указанного в подпункте пункта настоящего Порядка.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В случае если значение показателя, указанного в подпункте пункта настоящего Порядка, относится к категории "высокая", а значение показателя, указанного в подпункте пункта настоящего Порядка, относится к категории "незначительное", и </w:t>
      </w:r>
      <w:r w:rsidRPr="005D3458">
        <w:rPr>
          <w:rFonts w:eastAsia="Times New Roman" w:cs="Times New Roman"/>
          <w:sz w:val="26"/>
          <w:szCs w:val="26"/>
          <w:lang w:eastAsia="ru-RU"/>
        </w:rPr>
        <w:lastRenderedPageBreak/>
        <w:t xml:space="preserve">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если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если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указанные показатели составляют от 0 процентов до 51 процента (включительно), - решение о проведении отбора исполнителей услуг и (или) об обеспечении его осуществления в целях исполнения муниципального социального заказа в дополнение к формированию муниципального задания в целях исполнения муниципального социального заказа;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В случае если значение показателя, указанного в подпункте а) пункта 12 настоящего Порядка, относится к категории "высокая", а значение показателя, указанного в подпункте пункта настоящего Порядка, относится к категории "незначительное",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пункта настоящего Порядка, относится к категории "высокая", а значение показателя, указанного в подпункте пункта настоящего Порядка, относится к категории "незначительное",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14. 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15. В случаях, предусмотренных частью 7 статьи 9 Федерального закона N 189-ФЗ, в целях заключения соглашений, предусмотренных частью 7 статьи 6 Федерального закона N 189-ФЗ, уполномоченный орган передает полномочие по заключению таких соглашений с исполнителями услуг органам местного самоуправления МО «Чародинский район», уполномоченным на формирование муниципальных социальных заказов. 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16. 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МО «Чародинский район» Республики Дагестан, формирует отчет об исполнении муниципального социального заказа по итогам исполнения муниципального социального заказа за 9 месяцев текущего финансового года, а также отчет об </w:t>
      </w:r>
      <w:r w:rsidRPr="005D3458">
        <w:rPr>
          <w:rFonts w:eastAsia="Times New Roman" w:cs="Times New Roman"/>
          <w:sz w:val="26"/>
          <w:szCs w:val="26"/>
          <w:lang w:eastAsia="ru-RU"/>
        </w:rPr>
        <w:lastRenderedPageBreak/>
        <w:t xml:space="preserve">исполнении муниципального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частью 6 статьи 9 Федерального закона N 189-ФЗ (далее - соглашение), и сведений о достижении показателей, характеризующих качество и (или) объем оказания муниципальной услуги в социальной сфере, включенных в отчеты о выполнении муниципального задания муниципальных учреждений, функции и полномочия учредителя которых осуществляет уполномоченный орган. 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17.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"Интернет" не позднее 10 рабочих дней со дня формирования такого отчета в порядке, установленном Министерством финансов Российской Федерации.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b/>
          <w:i/>
          <w:sz w:val="26"/>
          <w:szCs w:val="26"/>
          <w:u w:val="single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18.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 В случае,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пунктом 42 порядка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задания, утвержденного </w:t>
      </w:r>
      <w:r w:rsidRPr="005D3458">
        <w:rPr>
          <w:rFonts w:eastAsia="Times New Roman" w:cs="Times New Roman"/>
          <w:b/>
          <w:i/>
          <w:sz w:val="26"/>
          <w:szCs w:val="26"/>
          <w:u w:val="single"/>
          <w:lang w:eastAsia="ru-RU"/>
        </w:rPr>
        <w:t xml:space="preserve">привести правовой акт муниципального образования.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В случаях, предусмотренных пунктом 24 настоящего Порядка, внеплановая проверка оказания муниципальных услуг в социальной сфере на основании муниципального задания муниципальным учреждением, в отношении которого уполномоченный орган, утвердивший муниципальный социальный заказ, не осуществляет функции и полномочия учредителя, может быть инициирована этим уполномоченным органом.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19.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20.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</w:t>
      </w:r>
      <w:r w:rsidRPr="005D3458">
        <w:rPr>
          <w:rFonts w:eastAsia="Times New Roman" w:cs="Times New Roman"/>
          <w:sz w:val="26"/>
          <w:szCs w:val="26"/>
          <w:lang w:eastAsia="ru-RU"/>
        </w:rPr>
        <w:lastRenderedPageBreak/>
        <w:t xml:space="preserve">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21.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22. Внеплановые проверки проводятся на основании приказа управления образования Администрации МО «Чародинский район» в следующих случаях: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а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в связи с обращениями и требованиями контрольно-надзорных и правоохранительных органов Российской Федерации;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б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в связи с поступлением в уполномоченный орган заявления потребителя услуг о неоказании или ненадлежащем оказании муниципальных услуг в социальной сфере исполнителем услуг.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23. Проверки подразделяются на: 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а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б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выездные проверки, под которыми в целях настоящего Порядка понимаются проверки, проводимые по местонахождению исполнителя услуг.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24.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Указанные документы (копии) и материалы прилагаются к акту проверки.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В зависимости от формы проведения проверки в акте проверки указывается место проведения проверки.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25. В описании каждого нарушения, выявленного в ходе проведения проверки, указываются в том числе: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а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положения муниципальных правовых актов, которые были нарушены;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б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период, к которому относится выявленное нарушение.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26.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а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lastRenderedPageBreak/>
        <w:t>б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в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определение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г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анализ причин несоблюдения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27.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28.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29. На основании акта проверки уполномоченный орган: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а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б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принимает меры по обеспечению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в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принимает решение о возврате средств субсидии в бюджет МО «Чародинский район» Республики Дагестан в соответствии с бюджетным законодательством Российской Федерации в случаях, установленных соглашением;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г)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</w:t>
      </w:r>
      <w:proofErr w:type="spellStart"/>
      <w:r w:rsidRPr="005D3458">
        <w:rPr>
          <w:rFonts w:eastAsia="Times New Roman" w:cs="Times New Roman"/>
          <w:sz w:val="26"/>
          <w:szCs w:val="26"/>
          <w:lang w:eastAsia="ru-RU"/>
        </w:rPr>
        <w:t>недостижении</w:t>
      </w:r>
      <w:proofErr w:type="spell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 </w:t>
      </w:r>
    </w:p>
    <w:p w:rsidR="00F87CD9" w:rsidRPr="005D3458" w:rsidRDefault="00F87CD9" w:rsidP="00F87CD9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д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принимает решение о расторжении соглашения в случае выявления более 3 фактов превышения исполнителем услуг отклонений от показателей, </w:t>
      </w:r>
      <w:r w:rsidRPr="005D3458">
        <w:rPr>
          <w:rFonts w:eastAsia="Times New Roman" w:cs="Times New Roman"/>
          <w:sz w:val="26"/>
          <w:szCs w:val="26"/>
          <w:lang w:eastAsia="ru-RU"/>
        </w:rPr>
        <w:lastRenderedPageBreak/>
        <w:t xml:space="preserve">характеризующих качество и (или) объем оказания муниципальной услуги в социальной сфере, установленных соглашением. </w:t>
      </w:r>
    </w:p>
    <w:p w:rsidR="00F87CD9" w:rsidRPr="005D3458" w:rsidRDefault="00F87CD9" w:rsidP="00F87CD9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  </w:t>
      </w:r>
    </w:p>
    <w:p w:rsidR="00F87CD9" w:rsidRPr="005D3458" w:rsidRDefault="00F87CD9" w:rsidP="00F87CD9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  </w:t>
      </w:r>
    </w:p>
    <w:p w:rsidR="002E301F" w:rsidRDefault="002E301F">
      <w:bookmarkStart w:id="0" w:name="_GoBack"/>
      <w:bookmarkEnd w:id="0"/>
    </w:p>
    <w:sectPr w:rsidR="002E3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D9"/>
    <w:rsid w:val="002E301F"/>
    <w:rsid w:val="00F8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7CB3A-1A81-42D2-9983-58CA0B46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CD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87CD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87CD9"/>
    <w:pPr>
      <w:widowControl w:val="0"/>
      <w:shd w:val="clear" w:color="auto" w:fill="FFFFFF"/>
      <w:spacing w:before="60" w:after="420" w:line="0" w:lineRule="atLeast"/>
      <w:jc w:val="center"/>
    </w:pPr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3955</Words>
  <Characters>22547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2024-01-12T07:24:00Z</dcterms:created>
  <dcterms:modified xsi:type="dcterms:W3CDTF">2024-01-12T07:25:00Z</dcterms:modified>
</cp:coreProperties>
</file>