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45" w:rsidRDefault="008F4545" w:rsidP="008F45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545" w:rsidRDefault="008F4545" w:rsidP="008F4545">
      <w:pPr>
        <w:ind w:firstLine="284"/>
        <w:jc w:val="center"/>
        <w:rPr>
          <w:rStyle w:val="normaltextrun"/>
          <w:rFonts w:ascii="Times New Roman" w:eastAsiaTheme="majorEastAsia" w:hAnsi="Times New Roman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26C773" wp14:editId="7CBE675B">
            <wp:simplePos x="0" y="0"/>
            <wp:positionH relativeFrom="margin">
              <wp:posOffset>2689860</wp:posOffset>
            </wp:positionH>
            <wp:positionV relativeFrom="margin">
              <wp:posOffset>-491490</wp:posOffset>
            </wp:positionV>
            <wp:extent cx="723900" cy="714375"/>
            <wp:effectExtent l="0" t="0" r="0" b="9525"/>
            <wp:wrapSquare wrapText="bothSides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 xml:space="preserve">                                                                            </w:t>
      </w:r>
    </w:p>
    <w:p w:rsidR="008F4545" w:rsidRDefault="008F4545" w:rsidP="008F4545">
      <w:pPr>
        <w:jc w:val="center"/>
        <w:rPr>
          <w:rStyle w:val="normaltextrun"/>
          <w:rFonts w:ascii="Times New Roman" w:eastAsiaTheme="majorEastAsia" w:hAnsi="Times New Roman"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>_________________</w:t>
      </w:r>
    </w:p>
    <w:p w:rsidR="008F4545" w:rsidRDefault="008F4545" w:rsidP="008F4545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8F4545" w:rsidRDefault="008F4545" w:rsidP="008F4545">
      <w:pPr>
        <w:jc w:val="center"/>
        <w:rPr>
          <w:rFonts w:ascii="Times New Roman" w:hAnsi="Times New Roman"/>
          <w:b/>
          <w:sz w:val="4"/>
          <w:szCs w:val="4"/>
        </w:rPr>
      </w:pPr>
    </w:p>
    <w:p w:rsidR="008F4545" w:rsidRDefault="008F4545" w:rsidP="008F45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8F4545" w:rsidRDefault="008F4545" w:rsidP="008F4545">
      <w:pPr>
        <w:jc w:val="center"/>
        <w:rPr>
          <w:rFonts w:ascii="Times New Roman" w:hAnsi="Times New Roman"/>
          <w:b/>
          <w:sz w:val="16"/>
          <w:szCs w:val="16"/>
        </w:rPr>
      </w:pPr>
    </w:p>
    <w:p w:rsidR="008F4545" w:rsidRDefault="008F4545" w:rsidP="008F454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8F4545" w:rsidRDefault="008F4545" w:rsidP="008F4545">
      <w:pPr>
        <w:jc w:val="center"/>
        <w:rPr>
          <w:rFonts w:ascii="Times New Roman" w:hAnsi="Times New Roman"/>
          <w:b/>
          <w:sz w:val="16"/>
          <w:szCs w:val="16"/>
        </w:rPr>
      </w:pPr>
    </w:p>
    <w:p w:rsidR="008F4545" w:rsidRDefault="008F4545" w:rsidP="008F45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 г. №128-а</w:t>
      </w:r>
    </w:p>
    <w:p w:rsidR="008F4545" w:rsidRDefault="008F4545" w:rsidP="008F45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Цуриб</w:t>
      </w:r>
    </w:p>
    <w:p w:rsidR="008F4545" w:rsidRDefault="008F4545" w:rsidP="008F4545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</w:p>
    <w:p w:rsidR="008F4545" w:rsidRPr="00FD3986" w:rsidRDefault="008F4545" w:rsidP="008F4545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D3986">
        <w:rPr>
          <w:rFonts w:ascii="Times New Roman" w:eastAsia="Times New Roman" w:hAnsi="Times New Roman"/>
          <w:b/>
          <w:bCs/>
          <w:sz w:val="28"/>
          <w:szCs w:val="28"/>
        </w:rPr>
        <w:t>Об утверждении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 и порядка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D3986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D3986">
        <w:rPr>
          <w:rFonts w:ascii="Times New Roman" w:eastAsia="Times New Roman" w:hAnsi="Times New Roman"/>
          <w:sz w:val="28"/>
          <w:szCs w:val="28"/>
        </w:rPr>
        <w:t>В соответствии с пунктами 8.6 и 8.7 статьи 13 Жилищного кодекса Российской Федерации, Администрация муниципального образования «</w:t>
      </w:r>
      <w:proofErr w:type="spellStart"/>
      <w:r w:rsidRPr="00FD3986">
        <w:rPr>
          <w:rFonts w:ascii="Times New Roman" w:eastAsia="Times New Roman" w:hAnsi="Times New Roman"/>
          <w:sz w:val="28"/>
          <w:szCs w:val="28"/>
        </w:rPr>
        <w:t>Чаро</w:t>
      </w:r>
      <w:r>
        <w:rPr>
          <w:rFonts w:ascii="Times New Roman" w:eastAsia="Times New Roman" w:hAnsi="Times New Roman"/>
          <w:sz w:val="28"/>
          <w:szCs w:val="28"/>
        </w:rPr>
        <w:t>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 </w:t>
      </w:r>
      <w:r w:rsidRPr="00FD39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D3986">
        <w:rPr>
          <w:rFonts w:ascii="Times New Roman" w:eastAsia="Times New Roman" w:hAnsi="Times New Roman"/>
          <w:b/>
          <w:sz w:val="28"/>
          <w:szCs w:val="28"/>
        </w:rPr>
        <w:t>п о с т а н о в л я е т :</w:t>
      </w:r>
    </w:p>
    <w:p w:rsidR="008F4545" w:rsidRPr="00FD3986" w:rsidRDefault="008F4545" w:rsidP="008F4545">
      <w:pPr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FD3986">
        <w:rPr>
          <w:rFonts w:ascii="Times New Roman" w:eastAsia="Times New Roman" w:hAnsi="Times New Roman"/>
          <w:sz w:val="28"/>
          <w:szCs w:val="28"/>
        </w:rPr>
        <w:t xml:space="preserve"> 1.Утвердить прилагаемые порядки: 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D3986">
        <w:rPr>
          <w:rFonts w:ascii="Times New Roman" w:eastAsia="Times New Roman" w:hAnsi="Times New Roman"/>
          <w:sz w:val="28"/>
          <w:szCs w:val="28"/>
        </w:rPr>
        <w:t>Порядок информирования администрацией муниципального образования «</w:t>
      </w:r>
      <w:proofErr w:type="spellStart"/>
      <w:r w:rsidRPr="00FD3986"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 w:rsidRPr="00FD3986">
        <w:rPr>
          <w:rFonts w:ascii="Times New Roman" w:eastAsia="Times New Roman" w:hAnsi="Times New Roman"/>
          <w:sz w:val="28"/>
          <w:szCs w:val="28"/>
        </w:rPr>
        <w:t xml:space="preserve"> район»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ремонта; 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D3986">
        <w:rPr>
          <w:rFonts w:ascii="Times New Roman" w:eastAsia="Times New Roman" w:hAnsi="Times New Roman"/>
          <w:sz w:val="28"/>
          <w:szCs w:val="28"/>
        </w:rPr>
        <w:t xml:space="preserve">Порядок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ремонта. </w:t>
      </w:r>
    </w:p>
    <w:p w:rsidR="008F4545" w:rsidRPr="00FD3986" w:rsidRDefault="008F4545" w:rsidP="008F454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D3986">
        <w:rPr>
          <w:rFonts w:ascii="Times New Roman" w:eastAsia="Times New Roman" w:hAnsi="Times New Roman"/>
          <w:sz w:val="28"/>
          <w:szCs w:val="28"/>
        </w:rPr>
        <w:t xml:space="preserve">    </w:t>
      </w:r>
      <w:r w:rsidRPr="00FD3986">
        <w:rPr>
          <w:rFonts w:ascii="Times New Roman" w:eastAsia="Times New Roman" w:hAnsi="Times New Roman"/>
          <w:bCs/>
          <w:sz w:val="28"/>
          <w:szCs w:val="28"/>
        </w:rPr>
        <w:t>2. Опубликовать настоящее постановление в районной газете «</w:t>
      </w:r>
      <w:proofErr w:type="spellStart"/>
      <w:r w:rsidRPr="00FD3986">
        <w:rPr>
          <w:rFonts w:ascii="Times New Roman" w:eastAsia="Times New Roman" w:hAnsi="Times New Roman"/>
          <w:bCs/>
          <w:sz w:val="28"/>
          <w:szCs w:val="28"/>
        </w:rPr>
        <w:t>Чарада</w:t>
      </w:r>
      <w:proofErr w:type="spellEnd"/>
      <w:r w:rsidRPr="00FD3986">
        <w:rPr>
          <w:rFonts w:ascii="Times New Roman" w:eastAsia="Times New Roman" w:hAnsi="Times New Roman"/>
          <w:bCs/>
          <w:sz w:val="28"/>
          <w:szCs w:val="28"/>
        </w:rPr>
        <w:t>», и разместить на официальном сайте Администрации</w:t>
      </w:r>
      <w:r w:rsidRPr="00FD3986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Pr="00FD3986"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 w:rsidRPr="00FD3986">
        <w:rPr>
          <w:rFonts w:ascii="Times New Roman" w:eastAsia="Times New Roman" w:hAnsi="Times New Roman"/>
          <w:sz w:val="28"/>
          <w:szCs w:val="28"/>
        </w:rPr>
        <w:t xml:space="preserve"> район»</w:t>
      </w:r>
      <w:r w:rsidRPr="00FD3986">
        <w:rPr>
          <w:rFonts w:ascii="Times New Roman" w:eastAsia="Times New Roman" w:hAnsi="Times New Roman"/>
          <w:bCs/>
          <w:sz w:val="28"/>
          <w:szCs w:val="28"/>
        </w:rPr>
        <w:t xml:space="preserve"> в информационно-телекоммуникационной сети «Интернет». </w:t>
      </w:r>
    </w:p>
    <w:p w:rsidR="008F4545" w:rsidRPr="00FD3986" w:rsidRDefault="008F4545" w:rsidP="008F45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3986">
        <w:rPr>
          <w:rFonts w:ascii="Times New Roman" w:hAnsi="Times New Roman" w:cs="Times New Roman"/>
          <w:sz w:val="28"/>
          <w:szCs w:val="28"/>
        </w:rPr>
        <w:t xml:space="preserve">       3.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8F4545" w:rsidRPr="00FD3986" w:rsidRDefault="008F4545" w:rsidP="008F45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3986">
        <w:rPr>
          <w:rFonts w:ascii="Times New Roman" w:hAnsi="Times New Roman" w:cs="Times New Roman"/>
          <w:sz w:val="28"/>
          <w:szCs w:val="28"/>
        </w:rPr>
        <w:t xml:space="preserve">       4. В течение 10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8F4545" w:rsidRPr="00FD3986" w:rsidRDefault="008F4545" w:rsidP="008F4545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FD3986">
        <w:rPr>
          <w:rFonts w:ascii="Times New Roman" w:hAnsi="Times New Roman"/>
          <w:bCs/>
          <w:kern w:val="2"/>
          <w:sz w:val="28"/>
          <w:szCs w:val="28"/>
        </w:rPr>
        <w:lastRenderedPageBreak/>
        <w:t xml:space="preserve">      5. Настоящее постановление </w:t>
      </w:r>
      <w:r w:rsidRPr="00FD3986"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8F4545" w:rsidRPr="00FD3986" w:rsidRDefault="008F4545" w:rsidP="008F4545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FD3986">
        <w:rPr>
          <w:rFonts w:ascii="Times New Roman" w:hAnsi="Times New Roman"/>
          <w:bCs/>
          <w:kern w:val="2"/>
          <w:sz w:val="28"/>
          <w:szCs w:val="28"/>
        </w:rPr>
        <w:t xml:space="preserve">      6.    Контроль за исполнением постановления оставляю за собой.  </w:t>
      </w:r>
    </w:p>
    <w:p w:rsidR="008F4545" w:rsidRPr="00FD3986" w:rsidRDefault="008F4545" w:rsidP="008F4545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8F4545" w:rsidRPr="00FD3986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Pr="00FD3986" w:rsidRDefault="008F4545" w:rsidP="008F454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FD3986">
        <w:rPr>
          <w:rFonts w:ascii="Times New Roman" w:eastAsia="Times New Roman" w:hAnsi="Times New Roman"/>
          <w:sz w:val="28"/>
          <w:szCs w:val="28"/>
        </w:rPr>
        <w:t> </w:t>
      </w:r>
      <w:r w:rsidRPr="00FD3986">
        <w:rPr>
          <w:rFonts w:ascii="Times New Roman" w:hAnsi="Times New Roman"/>
          <w:bCs/>
          <w:kern w:val="2"/>
          <w:sz w:val="28"/>
          <w:szCs w:val="28"/>
        </w:rPr>
        <w:t xml:space="preserve">      </w:t>
      </w:r>
      <w:r w:rsidRPr="00FD3986">
        <w:rPr>
          <w:rFonts w:ascii="Times New Roman" w:hAnsi="Times New Roman"/>
          <w:b/>
          <w:bCs/>
          <w:kern w:val="2"/>
          <w:sz w:val="28"/>
          <w:szCs w:val="28"/>
        </w:rPr>
        <w:t xml:space="preserve">Глава Администрации </w:t>
      </w:r>
    </w:p>
    <w:p w:rsidR="008F4545" w:rsidRPr="00FD3986" w:rsidRDefault="008F4545" w:rsidP="008F454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FD3986">
        <w:rPr>
          <w:rFonts w:ascii="Times New Roman" w:hAnsi="Times New Roman"/>
          <w:b/>
          <w:bCs/>
          <w:kern w:val="2"/>
          <w:sz w:val="28"/>
          <w:szCs w:val="28"/>
        </w:rPr>
        <w:t>муниципального образования</w:t>
      </w:r>
    </w:p>
    <w:p w:rsidR="008F4545" w:rsidRPr="00FD3986" w:rsidRDefault="008F4545" w:rsidP="008F454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FD3986">
        <w:rPr>
          <w:rFonts w:ascii="Times New Roman" w:hAnsi="Times New Roman"/>
          <w:b/>
          <w:bCs/>
          <w:kern w:val="2"/>
          <w:sz w:val="28"/>
          <w:szCs w:val="28"/>
        </w:rPr>
        <w:t xml:space="preserve">      «</w:t>
      </w:r>
      <w:proofErr w:type="spellStart"/>
      <w:r w:rsidRPr="00FD3986">
        <w:rPr>
          <w:rFonts w:ascii="Times New Roman" w:hAnsi="Times New Roman"/>
          <w:b/>
          <w:bCs/>
          <w:kern w:val="2"/>
          <w:sz w:val="28"/>
          <w:szCs w:val="28"/>
        </w:rPr>
        <w:t>Чародинский</w:t>
      </w:r>
      <w:proofErr w:type="spellEnd"/>
      <w:r w:rsidRPr="00FD3986">
        <w:rPr>
          <w:rFonts w:ascii="Times New Roman" w:hAnsi="Times New Roman"/>
          <w:b/>
          <w:bCs/>
          <w:kern w:val="2"/>
          <w:sz w:val="28"/>
          <w:szCs w:val="28"/>
        </w:rPr>
        <w:t xml:space="preserve"> район»                                                                         </w:t>
      </w:r>
      <w:proofErr w:type="spellStart"/>
      <w:r w:rsidRPr="00FD3986">
        <w:rPr>
          <w:rFonts w:ascii="Times New Roman" w:hAnsi="Times New Roman"/>
          <w:b/>
          <w:bCs/>
          <w:kern w:val="2"/>
          <w:sz w:val="28"/>
          <w:szCs w:val="28"/>
        </w:rPr>
        <w:t>М.А.Магомедов</w:t>
      </w:r>
      <w:proofErr w:type="spellEnd"/>
    </w:p>
    <w:p w:rsidR="008F4545" w:rsidRPr="00FD3986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Pr="00FD3986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Pr="00FD3986" w:rsidRDefault="008F4545" w:rsidP="008F4545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8F4545" w:rsidRDefault="008F4545" w:rsidP="008F4545">
      <w:pPr>
        <w:jc w:val="right"/>
        <w:rPr>
          <w:rFonts w:ascii="Times New Roman" w:eastAsia="Times New Roman" w:hAnsi="Times New Roman"/>
        </w:rPr>
      </w:pPr>
    </w:p>
    <w:p w:rsidR="008F4545" w:rsidRPr="00FD3986" w:rsidRDefault="008F4545" w:rsidP="008F4545">
      <w:pPr>
        <w:jc w:val="right"/>
        <w:rPr>
          <w:rFonts w:ascii="Times New Roman" w:eastAsia="Times New Roman" w:hAnsi="Times New Roman"/>
          <w:b/>
        </w:rPr>
      </w:pPr>
      <w:r w:rsidRPr="00FD3986">
        <w:rPr>
          <w:rFonts w:ascii="Times New Roman" w:eastAsia="Times New Roman" w:hAnsi="Times New Roman"/>
          <w:b/>
        </w:rPr>
        <w:lastRenderedPageBreak/>
        <w:t xml:space="preserve">УТВЕРЖДЕН </w:t>
      </w:r>
    </w:p>
    <w:p w:rsidR="008F4545" w:rsidRDefault="008F4545" w:rsidP="008F4545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постановлением Администрации</w:t>
      </w:r>
    </w:p>
    <w:p w:rsidR="008F4545" w:rsidRDefault="008F4545" w:rsidP="008F4545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муниципального образования</w:t>
      </w:r>
    </w:p>
    <w:p w:rsidR="008F4545" w:rsidRDefault="008F4545" w:rsidP="008F4545">
      <w:pPr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«</w:t>
      </w:r>
      <w:r>
        <w:rPr>
          <w:rFonts w:ascii="Times New Roman" w:hAnsi="Times New Roman"/>
        </w:rPr>
        <w:t>от 22 декабря 2022 г. №128-а</w:t>
      </w:r>
    </w:p>
    <w:p w:rsidR="008F4545" w:rsidRDefault="008F4545" w:rsidP="008F4545">
      <w:pPr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F4545" w:rsidRDefault="008F4545" w:rsidP="008F4545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Порядок</w:t>
      </w:r>
    </w:p>
    <w:p w:rsidR="008F4545" w:rsidRDefault="008F4545" w:rsidP="008F4545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 информирования Администрацией муниципального образования «</w:t>
      </w:r>
      <w:proofErr w:type="spellStart"/>
      <w:r>
        <w:rPr>
          <w:rFonts w:ascii="Times New Roman" w:eastAsia="Times New Roman" w:hAnsi="Times New Roman"/>
          <w:b/>
          <w:bCs/>
        </w:rPr>
        <w:t>Чародинский</w:t>
      </w:r>
      <w:proofErr w:type="spellEnd"/>
      <w:r>
        <w:rPr>
          <w:rFonts w:ascii="Times New Roman" w:eastAsia="Times New Roman" w:hAnsi="Times New Roman"/>
          <w:b/>
          <w:bCs/>
        </w:rPr>
        <w:t xml:space="preserve"> район»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 Настоящий Порядок определяет правила информирования органами местного самоуправления собственников помещений в многоквартирных домах о возможных способах формирования фонда капитального ремонта общего имущества в многоквартирном доме (далее - фонд капитального ремонта), о порядке выбора способа формирования фонда капитального ремонта, последствиях выбора одного из них, а также об изменении способа формирования фонда капитального ремонта (далее - информирование).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Информирование осуществляется в случаях: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1) определения способа формирования фонда капитального ремонта при включении в Программу капитального ремонта общего имущества в многоквартирных домах </w:t>
      </w:r>
      <w:r>
        <w:rPr>
          <w:rFonts w:ascii="Times New Roman" w:hAnsi="Times New Roman"/>
        </w:rPr>
        <w:t>в Республике Дагестан на 2014 - 2040 годы</w:t>
      </w:r>
      <w:r>
        <w:rPr>
          <w:rFonts w:ascii="Times New Roman" w:eastAsia="Times New Roman" w:hAnsi="Times New Roman"/>
        </w:rPr>
        <w:t>, утвержденной п</w:t>
      </w:r>
      <w:r>
        <w:rPr>
          <w:rFonts w:ascii="Times New Roman" w:hAnsi="Times New Roman"/>
        </w:rPr>
        <w:t xml:space="preserve">остановлением Правительства Республики Дагестан от 18 апреля 2014 г. № 175 </w:t>
      </w:r>
      <w:r>
        <w:rPr>
          <w:rFonts w:ascii="Times New Roman" w:eastAsia="Times New Roman" w:hAnsi="Times New Roman"/>
        </w:rPr>
        <w:t xml:space="preserve">(далее - Программа), многоквартирного дома, введенного в эксплуатацию до утверждения Программы;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2) определения способа формирования фонда капитального ремонта при включении в Программу многоквартирного дома, введенного в эксплуатацию после утверждения Программы;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3) изменения способа формирования фонда капитального ремонта или владельца специального счета в случаях, установленных частью 10 статьи 173, частью 8 статьи 175, частью 7 статьи 189 Жилищного кодекса Российской Федерации.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 Информирование осуществляется администрацией муниципального образования 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 в отношении собственников помещений в многоквартирных домах, расположенных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  или уполномоченное им лицо, путем размещения информации в местах, удобных для ознакомления собственниками помещений в многоквартирном доме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дом), а также на официальном сайте органа местного самоуправления в информационно-телекоммуникационной сети "Интернет" извещает в срок, установленный пунктом 5 настоящего Порядка: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1) собственников помещений многоквартирного дома, включенного в Программу при ее актуализации, введенного в эксплуатацию до утверждения Программы, о необходимости принятия собственниками помещений в многоквартирном доме решения о выборе способа формирования фонда капитального ремонта, последствиях выбора одного из возможных способов формирования фонда капитального ремонта, порядке его реализации;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2) собственников помещений многоквартирного дома, включенного в Программу при ее актуализации, введенного в эксплуатацию после утверждения Программы, о необходимости принятия собственниками помещений в многоквартирном доме решения о выборе способа формирования фонда капитального ремонта, последствиях выбора одного из возможных способов формирования фонда капитального ремонта, порядке его реализации;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3) собственников помещений многоквартирного дома, формирующих фонд капитального ремонта на специальном счете, размер фактических поступлений взносов на </w:t>
      </w:r>
      <w:r>
        <w:rPr>
          <w:rFonts w:ascii="Times New Roman" w:eastAsia="Times New Roman" w:hAnsi="Times New Roman"/>
        </w:rPr>
        <w:lastRenderedPageBreak/>
        <w:t xml:space="preserve">капитальный ремонт которого составляет менее чем 50 процентов от размера начисленных взносов на капитальный ремонт и в отношении которого органом местного самоуправления принято решение о формировании фонда капитального ремонта на счете регионального оператора в соответствии с требованиями частей 8, 9, 10 статьи 173 Жилищного кодекса Российской Федерации, о принятии органом местного самоуправления решения о формировании фонда капитального ремонта на счете регионального оператора и направлении такого решения владельцу специального счета;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4) собственников помещений многоквартирного дома, формирующих фонд капитального ремонта на специальном счете, в случае принятия решения о ликвидации и (или) реорганизации владельца специального счета, признания владельца специального счета банкротом, а также в случае, если управляющей организацией, товариществом собственников жилья или жилищным кооперативом, являющимися владельцами специального счета,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суда, о необходимости принятия собственниками помещений многоквартирного дома решения о выборе владельца специального счета или об изменении способа формирования фонда капитального ремонта и о предстоящем решении органа местного самоуправления об определении регионального оператора владельцем специального счета в случае, если собственниками помещений многоквартирного дома не будет принято или реализовано решение о выборе владельца специального счета или об изменении способа формирования фонда капитального ремонта, либо данное собрание не будет проведено;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5) собственников помещений многоквартирного дома, формирующих фонд капитального ремонта на специальном счете, если капитальный ремонт общего имущества в таком многоквартирном доме не проведен в срок, предусмотренный Программой, и при этом в соответствии с постановлением Правительства РД от 30.12.2021 № 383 «Об утверждении Порядка установления необходимости проведения капитального ремонта общего имущества в многоквартирном доме и Порядка разработки и утверждения краткосрочного плана реализации Региональной программы по проведению капитального ремонта общего имущества в многоквартирных домах в Республике Дагестан на 2014 - 2040 годы» (далее - Порядок необходимости), требуется оказание какого-либо вида услуг и (или) выполнение какого-либо вида работ, предусмотренных для этого многоквартирного дома Программой, о принятом администрацией муниципального образования 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 решении о формировании фонда капитального ремонта на счете регионального оператора и направлении такого решения владельцу специального счета, порядке перечисления владельцем специального счета средств, находящихся на специальном счете, на счет регионального оператора.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 Срок, в течение которого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 информирует собственников помещений многоквартирного дома: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1) в течение 30 календарных дней после официального опубликования (размещения) Программы, в которую включен многоквартирный дом - в случаях, предусмотренных подпунктами 1, 2 пункта 4 настоящего Порядка;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2) в течение 15 календарных дней со дня принятия администрацией муниципального образования 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 решения о формировании фонда капитального ремонта на счете регионального оператора - в случаях, предусмотренных подпунктами 3, 4 пункта 4 настоящего Порядка;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3) в течение 15 календарных дней с даты прекращения деятельности по управлению многоквартирным домом, прекращения управления многоквартирным домом лицами, являющимися владельцами специального счета, - в случае, предусмотренном подпунктом 4 пункта 4 настоящего Порядка.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8F4545" w:rsidRPr="00FD3986" w:rsidRDefault="008F4545" w:rsidP="008F4545">
      <w:pPr>
        <w:ind w:firstLine="540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lastRenderedPageBreak/>
        <w:t xml:space="preserve">  </w:t>
      </w:r>
      <w:r w:rsidRPr="00FD3986">
        <w:rPr>
          <w:rFonts w:ascii="Times New Roman" w:eastAsia="Times New Roman" w:hAnsi="Times New Roman"/>
          <w:b/>
        </w:rPr>
        <w:t xml:space="preserve">УТВЕРЖДЕН </w:t>
      </w:r>
    </w:p>
    <w:p w:rsidR="008F4545" w:rsidRDefault="008F4545" w:rsidP="008F4545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постановлением Администрации</w:t>
      </w:r>
    </w:p>
    <w:p w:rsidR="008F4545" w:rsidRDefault="008F4545" w:rsidP="008F4545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муниципального образования</w:t>
      </w:r>
    </w:p>
    <w:p w:rsidR="008F4545" w:rsidRDefault="008F4545" w:rsidP="008F4545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</w:t>
      </w:r>
    </w:p>
    <w:p w:rsidR="008F4545" w:rsidRDefault="008F4545" w:rsidP="008F454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 г. №128-а</w:t>
      </w:r>
    </w:p>
    <w:p w:rsidR="008F4545" w:rsidRDefault="008F4545" w:rsidP="008F4545">
      <w:pPr>
        <w:ind w:firstLine="54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</w:p>
    <w:p w:rsidR="008F4545" w:rsidRPr="00FD3986" w:rsidRDefault="008F4545" w:rsidP="008F4545">
      <w:pPr>
        <w:jc w:val="center"/>
        <w:rPr>
          <w:rFonts w:ascii="Times New Roman" w:eastAsia="Times New Roman" w:hAnsi="Times New Roman"/>
          <w:b/>
          <w:bCs/>
        </w:rPr>
      </w:pPr>
      <w:r w:rsidRPr="00FD3986">
        <w:rPr>
          <w:rFonts w:ascii="Times New Roman" w:eastAsia="Times New Roman" w:hAnsi="Times New Roman"/>
          <w:b/>
          <w:bCs/>
        </w:rPr>
        <w:t xml:space="preserve">Порядок </w:t>
      </w:r>
    </w:p>
    <w:p w:rsidR="008F4545" w:rsidRPr="00FD3986" w:rsidRDefault="008F4545" w:rsidP="008F4545">
      <w:pPr>
        <w:jc w:val="center"/>
        <w:rPr>
          <w:rFonts w:ascii="Times New Roman" w:eastAsia="Times New Roman" w:hAnsi="Times New Roman"/>
          <w:b/>
          <w:bCs/>
        </w:rPr>
      </w:pPr>
      <w:r w:rsidRPr="00FD3986">
        <w:rPr>
          <w:rFonts w:ascii="Times New Roman" w:eastAsia="Times New Roman" w:hAnsi="Times New Roman"/>
          <w:b/>
          <w:bCs/>
        </w:rPr>
        <w:t>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  </w:t>
      </w:r>
    </w:p>
    <w:p w:rsidR="008F4545" w:rsidRPr="00FD3986" w:rsidRDefault="008F4545" w:rsidP="008F4545">
      <w:pPr>
        <w:jc w:val="both"/>
        <w:rPr>
          <w:rFonts w:ascii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       1. Настоящий Порядок устанавливает правила информирования собственников помещений в многоквартирных домах и организаций, осуществляющих управление многоквартирными домами (далее - физические и юридические лица), о содержании Программы капитального ремонта общего имущества в многоквартирных домах</w:t>
      </w:r>
      <w:r w:rsidRPr="00FD3986">
        <w:rPr>
          <w:rFonts w:ascii="Times New Roman" w:hAnsi="Times New Roman"/>
        </w:rPr>
        <w:t xml:space="preserve"> в Республике Дагестан на 2014 - 2040 годы</w:t>
      </w:r>
      <w:r w:rsidRPr="00FD3986">
        <w:rPr>
          <w:rFonts w:ascii="Times New Roman" w:eastAsia="Times New Roman" w:hAnsi="Times New Roman"/>
        </w:rPr>
        <w:t>, утвержденных п</w:t>
      </w:r>
      <w:r w:rsidRPr="00FD3986">
        <w:rPr>
          <w:rFonts w:ascii="Times New Roman" w:hAnsi="Times New Roman"/>
        </w:rPr>
        <w:t>остановлением Правительства Республики Дагестан от 18 апреля 2014 г. № 175</w:t>
      </w:r>
      <w:r w:rsidRPr="00FD3986">
        <w:rPr>
          <w:rFonts w:ascii="Times New Roman" w:eastAsia="Times New Roman" w:hAnsi="Times New Roman"/>
        </w:rPr>
        <w:t xml:space="preserve"> (далее - Программа)</w:t>
      </w:r>
      <w:r w:rsidRPr="00FD3986">
        <w:rPr>
          <w:rFonts w:ascii="Times New Roman" w:hAnsi="Times New Roman"/>
        </w:rPr>
        <w:t xml:space="preserve">, и критериях оценки состояния многоквартирных домов, на основании которых определяется очередность проведения капитального ремонта (далее - критерии). 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2. Информирование физических и юридических лиц о содержании Программы и критериях осуществляется через официальный сайт уполномоченного органа государственной власти РД и некоммерческой организации «Региональный оператор - Фонд капитального ремонта многоквартирных домов в РД» (далее - региональный оператор) в информационно-телекоммуникационной сети "Интернет". 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3. Информация о содержании Программы и критериях размещается на официальных сайтах министерства и регионального оператора в течение 10 рабочих дней с даты актуализации Программы. 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4. Информация, указанная в пункте 3 настоящего Порядка, содержит: 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количество многоквартирных домов, включенных в Программу; 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изменения, которые произошли в Программе при ее актуализации; 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критерии очередности; </w:t>
      </w:r>
    </w:p>
    <w:p w:rsidR="008F4545" w:rsidRPr="00FD3986" w:rsidRDefault="008F4545" w:rsidP="008F4545">
      <w:pPr>
        <w:ind w:firstLine="540"/>
        <w:jc w:val="both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- Порядок внесения изменений в региональную Программу капитального ремонта общего имущества в многоквартирных домах. </w:t>
      </w:r>
    </w:p>
    <w:p w:rsidR="008F4545" w:rsidRDefault="008F4545" w:rsidP="008F4545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8F4545" w:rsidRPr="00845239" w:rsidRDefault="008F4545" w:rsidP="008F4545">
      <w:pPr>
        <w:tabs>
          <w:tab w:val="left" w:pos="1038"/>
        </w:tabs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845239">
        <w:rPr>
          <w:rFonts w:ascii="Times New Roman" w:hAnsi="Times New Roman"/>
          <w:b/>
        </w:rPr>
        <w:t>Сведения</w:t>
      </w:r>
    </w:p>
    <w:p w:rsidR="008F4545" w:rsidRPr="00845239" w:rsidRDefault="008F4545" w:rsidP="008F4545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845239">
        <w:rPr>
          <w:rFonts w:ascii="Times New Roman" w:hAnsi="Times New Roman"/>
          <w:b/>
        </w:rPr>
        <w:t>об опубликовании МНПА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6663"/>
        <w:gridCol w:w="3685"/>
      </w:tblGrid>
      <w:tr w:rsidR="008F4545" w:rsidRPr="00845239" w:rsidTr="00FF7DF9">
        <w:trPr>
          <w:trHeight w:val="25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8F4545" w:rsidRPr="00845239" w:rsidRDefault="008F4545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8F4545" w:rsidRPr="00845239" w:rsidRDefault="008F4545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Официальное опубликование/</w:t>
            </w:r>
            <w:r w:rsidRPr="00845239">
              <w:rPr>
                <w:rFonts w:ascii="Times New Roman" w:eastAsia="Calibri" w:hAnsi="Times New Roman"/>
                <w:lang w:eastAsia="en-US"/>
              </w:rPr>
              <w:t xml:space="preserve"> размещение</w:t>
            </w:r>
          </w:p>
        </w:tc>
      </w:tr>
      <w:tr w:rsidR="008F4545" w:rsidRPr="00845239" w:rsidTr="00FF7DF9">
        <w:trPr>
          <w:trHeight w:val="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8F4545" w:rsidRPr="007E3A36" w:rsidRDefault="008F4545" w:rsidP="00FF7DF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</w:t>
            </w:r>
            <w:r w:rsidRPr="00845239">
              <w:rPr>
                <w:rFonts w:ascii="Times New Roman" w:eastAsia="Calibri" w:hAnsi="Times New Roman"/>
                <w:color w:val="000000"/>
              </w:rPr>
              <w:t xml:space="preserve">Постановление </w:t>
            </w:r>
            <w:r w:rsidRPr="00845239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 </w:t>
            </w:r>
            <w:r w:rsidRPr="00E8672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- </w:t>
            </w:r>
            <w:r w:rsidRPr="00E867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3A36">
              <w:rPr>
                <w:rFonts w:ascii="Times New Roman" w:eastAsia="Times New Roman" w:hAnsi="Times New Roman"/>
                <w:bCs/>
                <w:sz w:val="20"/>
                <w:szCs w:val="20"/>
              </w:rPr>
              <w:t>Об утверждении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 и порядка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</w:t>
            </w:r>
          </w:p>
          <w:p w:rsidR="008F4545" w:rsidRPr="00845239" w:rsidRDefault="008F4545" w:rsidP="00FF7DF9">
            <w:pPr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8F4545" w:rsidRPr="00845239" w:rsidRDefault="008F4545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Размещен на сайте МО-</w:t>
            </w:r>
            <w:proofErr w:type="spellStart"/>
            <w:r w:rsidRPr="0084523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84523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8F4545" w:rsidRDefault="008F4545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     в разделе «Документы»</w:t>
            </w:r>
          </w:p>
          <w:p w:rsidR="008F4545" w:rsidRPr="00845239" w:rsidRDefault="008F4545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4523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8F4545" w:rsidRPr="00845239" w:rsidRDefault="008F4545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</w:tbl>
    <w:p w:rsidR="00FC2F21" w:rsidRDefault="008F4545" w:rsidP="008F4545">
      <w:bookmarkStart w:id="0" w:name="_GoBack"/>
      <w:bookmarkEnd w:id="0"/>
    </w:p>
    <w:sectPr w:rsidR="00FC2F21" w:rsidSect="008F454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45"/>
    <w:rsid w:val="0024679A"/>
    <w:rsid w:val="008F4545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CBA64-809E-412B-9666-491A8DD5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45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8F4545"/>
    <w:rPr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8F4545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normaltextrun">
    <w:name w:val="normaltextrun"/>
    <w:rsid w:val="008F4545"/>
  </w:style>
  <w:style w:type="paragraph" w:customStyle="1" w:styleId="paragraph">
    <w:name w:val="paragraph"/>
    <w:basedOn w:val="a"/>
    <w:rsid w:val="008F4545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2023-01-27T13:05:00Z</dcterms:created>
  <dcterms:modified xsi:type="dcterms:W3CDTF">2023-01-27T13:06:00Z</dcterms:modified>
</cp:coreProperties>
</file>