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42" w:rsidRDefault="00211C42" w:rsidP="00211C42">
      <w:r>
        <w:t>Согласно требованиям Федерального закона от 08.01.1998 № 3-ФЗ «О наркотических средствах и психотропных веществах</w:t>
      </w:r>
      <w:proofErr w:type="gramStart"/>
      <w:r>
        <w:t>»</w:t>
      </w:r>
      <w:proofErr w:type="gramEnd"/>
      <w:r>
        <w:t xml:space="preserve"> в Российской Федерации запрещен свободный оборот наркотических средств, психотропных веществ, а также их </w:t>
      </w:r>
      <w:proofErr w:type="spellStart"/>
      <w:r>
        <w:t>прекурсоров</w:t>
      </w:r>
      <w:proofErr w:type="spellEnd"/>
      <w:r>
        <w:t xml:space="preserve"> (вещества, используемые при изготовлении наркотических средств и психотропных веществ), а в отдельных случаях ограничен в установленном законом порядке.</w:t>
      </w:r>
    </w:p>
    <w:p w:rsidR="00211C42" w:rsidRDefault="00211C42" w:rsidP="00211C42"/>
    <w:p w:rsidR="00211C42" w:rsidRDefault="00211C42" w:rsidP="00211C42">
      <w:r>
        <w:t xml:space="preserve">В соответствии со ст. 229.1 УК РФ за контрабанду, то есть незаконное перемещение через таможенную границу Таможенного союза либо Государственную границу Российской Федерации наркотических средств, психотропных веществ, их </w:t>
      </w:r>
      <w:proofErr w:type="spellStart"/>
      <w:r>
        <w:t>прекурсоров</w:t>
      </w:r>
      <w:proofErr w:type="spellEnd"/>
      <w:r>
        <w:t xml:space="preserve">, аналогов наркотических средств и психотропных веществ, растений или их частей, содержащих наркотические средства, психотропные вещества или их </w:t>
      </w:r>
      <w:proofErr w:type="spellStart"/>
      <w:r>
        <w:t>прекурсоры</w:t>
      </w:r>
      <w:proofErr w:type="spellEnd"/>
      <w: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веществ, предусмотрена уголовная ответственность.</w:t>
      </w:r>
    </w:p>
    <w:p w:rsidR="00211C42" w:rsidRDefault="00211C42" w:rsidP="00211C42"/>
    <w:p w:rsidR="00211C42" w:rsidRDefault="00211C42" w:rsidP="00211C42">
      <w:r>
        <w:t xml:space="preserve">Под незаконным перемещением через таможенную границу понимается перемещение товаров или иных предметов вне установленных мест или в неустановленное время работы таможенных органов в этих местах, либо с сокрытием от таможенного контроля, либо с недостоверным декларированием или </w:t>
      </w:r>
      <w:proofErr w:type="spellStart"/>
      <w:r>
        <w:t>недекларированием</w:t>
      </w:r>
      <w:proofErr w:type="spellEnd"/>
      <w:r>
        <w:t xml:space="preserve"> товаров, либо с использованием документов, содержащих недостоверные сведения о товарах или иных предметах, и (или) с использованием поддельных либо относящихся к другим товарам или иным предметам средств идентификации.</w:t>
      </w:r>
    </w:p>
    <w:p w:rsidR="00211C42" w:rsidRDefault="00211C42" w:rsidP="00211C42"/>
    <w:p w:rsidR="00211C42" w:rsidRDefault="00211C42" w:rsidP="00211C42">
      <w:r>
        <w:t>Контрабанда считается оконченным преступлением с момента фактического пересечения таможенной границы либо с момента представления поддельного (недостоверного документа).</w:t>
      </w:r>
    </w:p>
    <w:p w:rsidR="00211C42" w:rsidRDefault="00211C42" w:rsidP="00211C42"/>
    <w:p w:rsidR="00211C42" w:rsidRDefault="00211C42" w:rsidP="00211C42">
      <w:r>
        <w:t xml:space="preserve">За совершение данного преступления уголовным законом предусмотрено наказание в виде лишения свободы на срок от 3 до 7 лет. Кроме того, осужденному может быть назначено дополнительное наказание в </w:t>
      </w:r>
      <w:proofErr w:type="gramStart"/>
      <w:r>
        <w:t>виде  штрафа</w:t>
      </w:r>
      <w:proofErr w:type="gramEnd"/>
      <w:r>
        <w:t xml:space="preserve"> в размере до 1 млн. рублей, ограничения свободы на срок до 1 года.</w:t>
      </w:r>
    </w:p>
    <w:p w:rsidR="00211C42" w:rsidRDefault="00211C42" w:rsidP="00211C42"/>
    <w:p w:rsidR="00211C42" w:rsidRDefault="00211C42" w:rsidP="00211C42">
      <w:r>
        <w:t>Части 2-4 ст. 229.1 УК РФ содержат квалифицирующие признаки данного преступления (совершение контрабанды наркотиков группой лиц, организованной группой, должностным лицом, в особо крупном размере и др.), при наличии которых наступает более строгая уголовная ответственность. Максимальное наказание за данные деяния - лишение свободы на срок до 20 лет.</w:t>
      </w:r>
    </w:p>
    <w:p w:rsidR="00211C42" w:rsidRDefault="00211C42" w:rsidP="00211C42"/>
    <w:p w:rsidR="00211C42" w:rsidRDefault="00211C42" w:rsidP="00211C42">
      <w:r>
        <w:t>Уголовной ответственности по ст. 229.1 УК РФ подлежат лица, достигшие 16-летнего возраста.</w:t>
      </w:r>
    </w:p>
    <w:p w:rsidR="00045E55" w:rsidRDefault="00045E55">
      <w:bookmarkStart w:id="0" w:name="_GoBack"/>
      <w:bookmarkEnd w:id="0"/>
    </w:p>
    <w:sectPr w:rsidR="0004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AC"/>
    <w:rsid w:val="00045E55"/>
    <w:rsid w:val="00211C42"/>
    <w:rsid w:val="00A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BA75E-AC98-4E8A-AA10-F30D6BA0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2022-12-27T12:05:00Z</dcterms:created>
  <dcterms:modified xsi:type="dcterms:W3CDTF">2022-12-27T12:05:00Z</dcterms:modified>
</cp:coreProperties>
</file>