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CEA" w:rsidRDefault="00A91CEA" w:rsidP="00A91CEA">
      <w:pPr>
        <w:spacing w:after="75"/>
        <w:outlineLvl w:val="0"/>
        <w:rPr>
          <w:rFonts w:ascii="Arial" w:hAnsi="Arial" w:cs="Arial"/>
          <w:color w:val="294A70"/>
          <w:kern w:val="36"/>
          <w:sz w:val="28"/>
          <w:szCs w:val="28"/>
        </w:rPr>
      </w:pPr>
      <w:bookmarkStart w:id="0" w:name="_GoBack"/>
      <w:r w:rsidRPr="00A91CEA">
        <w:rPr>
          <w:rFonts w:ascii="Arial" w:hAnsi="Arial" w:cs="Arial"/>
          <w:color w:val="294A70"/>
          <w:kern w:val="36"/>
          <w:sz w:val="28"/>
          <w:szCs w:val="28"/>
        </w:rPr>
        <w:t>В каком размере нужно выплачивать компенсации в связи с увольнением?</w:t>
      </w:r>
    </w:p>
    <w:bookmarkEnd w:id="0"/>
    <w:p w:rsidR="00A91CEA" w:rsidRPr="00A91CEA" w:rsidRDefault="00A91CEA" w:rsidP="00A91CEA">
      <w:pPr>
        <w:spacing w:after="75"/>
        <w:outlineLvl w:val="0"/>
        <w:rPr>
          <w:rFonts w:ascii="Arial" w:hAnsi="Arial" w:cs="Arial"/>
          <w:color w:val="294A70"/>
          <w:kern w:val="36"/>
          <w:sz w:val="28"/>
          <w:szCs w:val="28"/>
        </w:rPr>
      </w:pPr>
    </w:p>
    <w:p w:rsidR="00A91CEA" w:rsidRPr="00A91CEA" w:rsidRDefault="00A91CEA" w:rsidP="00A91CEA">
      <w:pPr>
        <w:shd w:val="clear" w:color="auto" w:fill="FFFFFF"/>
        <w:spacing w:after="225"/>
        <w:rPr>
          <w:rFonts w:ascii="Arial" w:hAnsi="Arial" w:cs="Arial"/>
          <w:color w:val="666666"/>
          <w:sz w:val="21"/>
          <w:szCs w:val="21"/>
        </w:rPr>
      </w:pPr>
      <w:r w:rsidRPr="00A91CEA">
        <w:rPr>
          <w:rFonts w:ascii="Arial" w:hAnsi="Arial" w:cs="Arial"/>
          <w:color w:val="666666"/>
          <w:sz w:val="21"/>
          <w:szCs w:val="21"/>
        </w:rPr>
        <w:t>Согласно нормам Трудового кодекса Российской Федерации, компенсацию нужно выплатить в день увольнения. Если сотрудник не работал в этот день, то деньги необходимо выплатить не позднее следующего дня после того, как сотрудник предъявит требование о расчете.</w:t>
      </w:r>
    </w:p>
    <w:p w:rsidR="00A91CEA" w:rsidRPr="00A91CEA" w:rsidRDefault="00A91CEA" w:rsidP="00A91CEA">
      <w:pPr>
        <w:shd w:val="clear" w:color="auto" w:fill="FFFFFF"/>
        <w:spacing w:after="225"/>
        <w:rPr>
          <w:rFonts w:ascii="Arial" w:hAnsi="Arial" w:cs="Arial"/>
          <w:color w:val="666666"/>
          <w:sz w:val="21"/>
          <w:szCs w:val="21"/>
        </w:rPr>
      </w:pPr>
      <w:r w:rsidRPr="00A91CEA">
        <w:rPr>
          <w:rFonts w:ascii="Arial" w:hAnsi="Arial" w:cs="Arial"/>
          <w:color w:val="666666"/>
          <w:sz w:val="21"/>
          <w:szCs w:val="21"/>
        </w:rPr>
        <w:t>Компенсации при увольнении надо выплатить трем группам лиц.</w:t>
      </w:r>
    </w:p>
    <w:p w:rsidR="00A91CEA" w:rsidRPr="00A91CEA" w:rsidRDefault="00A91CEA" w:rsidP="00A91CEA">
      <w:pPr>
        <w:shd w:val="clear" w:color="auto" w:fill="FFFFFF"/>
        <w:spacing w:after="225"/>
        <w:rPr>
          <w:rFonts w:ascii="Arial" w:hAnsi="Arial" w:cs="Arial"/>
          <w:color w:val="666666"/>
          <w:sz w:val="21"/>
          <w:szCs w:val="21"/>
        </w:rPr>
      </w:pPr>
      <w:r w:rsidRPr="00A91CEA">
        <w:rPr>
          <w:rFonts w:ascii="Arial" w:hAnsi="Arial" w:cs="Arial"/>
          <w:color w:val="666666"/>
          <w:sz w:val="21"/>
          <w:szCs w:val="21"/>
        </w:rPr>
        <w:t>— руководителю и главному бухгалтеру, если их увольняют в связи со сменой собственник</w:t>
      </w:r>
      <w:proofErr w:type="gramStart"/>
      <w:r w:rsidRPr="00A91CEA">
        <w:rPr>
          <w:rFonts w:ascii="Arial" w:hAnsi="Arial" w:cs="Arial"/>
          <w:color w:val="666666"/>
          <w:sz w:val="21"/>
          <w:szCs w:val="21"/>
        </w:rPr>
        <w:t>а–</w:t>
      </w:r>
      <w:proofErr w:type="gramEnd"/>
      <w:r w:rsidRPr="00A91CEA">
        <w:rPr>
          <w:rFonts w:ascii="Arial" w:hAnsi="Arial" w:cs="Arial"/>
          <w:color w:val="666666"/>
          <w:sz w:val="21"/>
          <w:szCs w:val="21"/>
        </w:rPr>
        <w:t> не ниже трехкратного среднего месячного заработка;</w:t>
      </w:r>
    </w:p>
    <w:p w:rsidR="00A91CEA" w:rsidRPr="00A91CEA" w:rsidRDefault="00A91CEA" w:rsidP="00A91CEA">
      <w:pPr>
        <w:shd w:val="clear" w:color="auto" w:fill="FFFFFF"/>
        <w:spacing w:after="225"/>
        <w:rPr>
          <w:rFonts w:ascii="Arial" w:hAnsi="Arial" w:cs="Arial"/>
          <w:color w:val="666666"/>
          <w:sz w:val="21"/>
          <w:szCs w:val="21"/>
        </w:rPr>
      </w:pPr>
      <w:r w:rsidRPr="00A91CEA">
        <w:rPr>
          <w:rFonts w:ascii="Arial" w:hAnsi="Arial" w:cs="Arial"/>
          <w:color w:val="666666"/>
          <w:sz w:val="21"/>
          <w:szCs w:val="21"/>
        </w:rPr>
        <w:t>— руководителю, если его увольняют не за виновные действия (бездействие)– не ниже трехкратного среднего месячного заработка или три месячных заработка, в случае, когда в уставном капитале организации доля участия РФ составляет более 50 процентов;</w:t>
      </w:r>
    </w:p>
    <w:p w:rsidR="00A91CEA" w:rsidRPr="00A91CEA" w:rsidRDefault="00A91CEA" w:rsidP="00A91CEA">
      <w:pPr>
        <w:shd w:val="clear" w:color="auto" w:fill="FFFFFF"/>
        <w:spacing w:after="225"/>
        <w:rPr>
          <w:rFonts w:ascii="Arial" w:hAnsi="Arial" w:cs="Arial"/>
          <w:color w:val="666666"/>
          <w:sz w:val="21"/>
          <w:szCs w:val="21"/>
        </w:rPr>
      </w:pPr>
      <w:r w:rsidRPr="00A91CEA">
        <w:rPr>
          <w:rFonts w:ascii="Arial" w:hAnsi="Arial" w:cs="Arial"/>
          <w:color w:val="666666"/>
          <w:sz w:val="21"/>
          <w:szCs w:val="21"/>
        </w:rPr>
        <w:t>— сотрудникам, которых уволили (с их согласия) раньше, чем через два месяца после предупреждения о ликвидации организации (сокращении численности или штата)– средний заработок, исчисленный пропорционально времени до истечения срока предупреждения об увольнении.</w:t>
      </w:r>
    </w:p>
    <w:p w:rsidR="00A91CEA" w:rsidRPr="00A91CEA" w:rsidRDefault="00A91CEA" w:rsidP="00A91CEA">
      <w:pPr>
        <w:shd w:val="clear" w:color="auto" w:fill="FFFFFF"/>
        <w:spacing w:after="225"/>
        <w:rPr>
          <w:rFonts w:ascii="Arial" w:hAnsi="Arial" w:cs="Arial"/>
          <w:color w:val="666666"/>
          <w:sz w:val="21"/>
          <w:szCs w:val="21"/>
        </w:rPr>
      </w:pPr>
      <w:r w:rsidRPr="00A91CEA">
        <w:rPr>
          <w:rFonts w:ascii="Arial" w:hAnsi="Arial" w:cs="Arial"/>
          <w:b/>
          <w:bCs/>
          <w:i/>
          <w:iCs/>
          <w:color w:val="666666"/>
          <w:sz w:val="21"/>
          <w:szCs w:val="21"/>
        </w:rPr>
        <w:t>Подлежит ли выплате компенсация сотруднику, если его уволили с совершением виновных действий (бездействия)?</w:t>
      </w:r>
    </w:p>
    <w:p w:rsidR="00A91CEA" w:rsidRPr="00A91CEA" w:rsidRDefault="00A91CEA" w:rsidP="00A91CEA">
      <w:pPr>
        <w:shd w:val="clear" w:color="auto" w:fill="FFFFFF"/>
        <w:spacing w:after="225"/>
        <w:rPr>
          <w:rFonts w:ascii="Arial" w:hAnsi="Arial" w:cs="Arial"/>
          <w:color w:val="666666"/>
          <w:sz w:val="21"/>
          <w:szCs w:val="21"/>
        </w:rPr>
      </w:pPr>
      <w:r w:rsidRPr="00A91CEA">
        <w:rPr>
          <w:rFonts w:ascii="Arial" w:hAnsi="Arial" w:cs="Arial"/>
          <w:color w:val="666666"/>
          <w:sz w:val="21"/>
          <w:szCs w:val="21"/>
        </w:rPr>
        <w:t>В данном случае компенсация не выплачивается.</w:t>
      </w:r>
    </w:p>
    <w:p w:rsidR="00882BB2" w:rsidRPr="004252B7" w:rsidRDefault="00882BB2" w:rsidP="004252B7">
      <w:pPr>
        <w:shd w:val="clear" w:color="auto" w:fill="FFFFFF"/>
        <w:spacing w:after="225"/>
        <w:jc w:val="both"/>
        <w:rPr>
          <w:rFonts w:ascii="Arial" w:hAnsi="Arial" w:cs="Arial"/>
          <w:color w:val="666666"/>
          <w:sz w:val="21"/>
          <w:szCs w:val="21"/>
        </w:rPr>
      </w:pPr>
    </w:p>
    <w:sectPr w:rsidR="00882BB2" w:rsidRPr="004252B7" w:rsidSect="00882BB2">
      <w:pgSz w:w="16838" w:h="11906" w:orient="landscape"/>
      <w:pgMar w:top="1418" w:right="1387" w:bottom="1134" w:left="1276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71C"/>
    <w:rsid w:val="00002FC1"/>
    <w:rsid w:val="000B1696"/>
    <w:rsid w:val="000B6AC8"/>
    <w:rsid w:val="000E39F3"/>
    <w:rsid w:val="001022D7"/>
    <w:rsid w:val="001A750E"/>
    <w:rsid w:val="001B581D"/>
    <w:rsid w:val="002C5033"/>
    <w:rsid w:val="003250EC"/>
    <w:rsid w:val="003C7551"/>
    <w:rsid w:val="00400EC2"/>
    <w:rsid w:val="004252B7"/>
    <w:rsid w:val="0062671C"/>
    <w:rsid w:val="00695937"/>
    <w:rsid w:val="006D3D8B"/>
    <w:rsid w:val="007A55F6"/>
    <w:rsid w:val="00882BB2"/>
    <w:rsid w:val="008D3A87"/>
    <w:rsid w:val="008F465C"/>
    <w:rsid w:val="00920978"/>
    <w:rsid w:val="00932956"/>
    <w:rsid w:val="0094711B"/>
    <w:rsid w:val="00950451"/>
    <w:rsid w:val="00973855"/>
    <w:rsid w:val="009A4973"/>
    <w:rsid w:val="00A07F34"/>
    <w:rsid w:val="00A91CEA"/>
    <w:rsid w:val="00B177FB"/>
    <w:rsid w:val="00B83D39"/>
    <w:rsid w:val="00D427D6"/>
    <w:rsid w:val="00D8136C"/>
    <w:rsid w:val="00DD0223"/>
    <w:rsid w:val="00DD5B5B"/>
    <w:rsid w:val="00E57EBA"/>
    <w:rsid w:val="00E63F98"/>
    <w:rsid w:val="00EF5EB2"/>
    <w:rsid w:val="00F21CF2"/>
    <w:rsid w:val="00F4255F"/>
    <w:rsid w:val="00F60502"/>
    <w:rsid w:val="00F7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39F3"/>
    <w:rPr>
      <w:color w:val="0000FF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0B6AC8"/>
    <w:pPr>
      <w:ind w:firstLine="708"/>
    </w:pPr>
  </w:style>
  <w:style w:type="character" w:customStyle="1" w:styleId="30">
    <w:name w:val="Основной текст с отступом 3 Знак"/>
    <w:basedOn w:val="a0"/>
    <w:link w:val="3"/>
    <w:semiHidden/>
    <w:rsid w:val="000B6A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177F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1B58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8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39F3"/>
    <w:rPr>
      <w:color w:val="0000FF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0B6AC8"/>
    <w:pPr>
      <w:ind w:firstLine="708"/>
    </w:pPr>
  </w:style>
  <w:style w:type="character" w:customStyle="1" w:styleId="30">
    <w:name w:val="Основной текст с отступом 3 Знак"/>
    <w:basedOn w:val="a0"/>
    <w:link w:val="3"/>
    <w:semiHidden/>
    <w:rsid w:val="000B6A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177F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1B58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8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3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4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795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26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93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149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0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86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1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509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093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25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6360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8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0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22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875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609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47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3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6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128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05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91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67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7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6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277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757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992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589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7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998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88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77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379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8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33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7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66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89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418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453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44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339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4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1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93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722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411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013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1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1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0924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28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22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74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683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61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9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9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1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607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23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267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626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415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38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9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1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7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78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72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36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559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58</cp:revision>
  <cp:lastPrinted>2020-12-24T08:21:00Z</cp:lastPrinted>
  <dcterms:created xsi:type="dcterms:W3CDTF">2020-12-17T15:03:00Z</dcterms:created>
  <dcterms:modified xsi:type="dcterms:W3CDTF">2021-06-29T11:59:00Z</dcterms:modified>
</cp:coreProperties>
</file>