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10D" w:rsidRDefault="00C5210D" w:rsidP="00C5210D">
      <w:pPr>
        <w:ind w:firstLine="284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EA058C" wp14:editId="6AE3A3BF">
            <wp:simplePos x="0" y="0"/>
            <wp:positionH relativeFrom="margin">
              <wp:posOffset>2682240</wp:posOffset>
            </wp:positionH>
            <wp:positionV relativeFrom="margin">
              <wp:posOffset>10795</wp:posOffset>
            </wp:positionV>
            <wp:extent cx="741680" cy="741680"/>
            <wp:effectExtent l="0" t="0" r="1270" b="1270"/>
            <wp:wrapSquare wrapText="bothSides"/>
            <wp:docPr id="88" name="Рисунок 88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10D" w:rsidRDefault="00C5210D" w:rsidP="00C5210D">
      <w:pPr>
        <w:ind w:firstLine="284"/>
        <w:jc w:val="both"/>
        <w:rPr>
          <w:sz w:val="28"/>
          <w:szCs w:val="28"/>
        </w:rPr>
      </w:pPr>
      <w:bookmarkStart w:id="0" w:name="_GoBack"/>
      <w:bookmarkEnd w:id="0"/>
    </w:p>
    <w:p w:rsidR="00C5210D" w:rsidRDefault="00C5210D" w:rsidP="00C5210D">
      <w:pPr>
        <w:ind w:firstLine="284"/>
        <w:jc w:val="both"/>
        <w:rPr>
          <w:sz w:val="28"/>
          <w:szCs w:val="28"/>
        </w:rPr>
      </w:pPr>
    </w:p>
    <w:p w:rsidR="00C5210D" w:rsidRDefault="00C5210D" w:rsidP="00C5210D">
      <w:pPr>
        <w:ind w:left="-567" w:firstLine="283"/>
        <w:jc w:val="both"/>
        <w:rPr>
          <w:sz w:val="28"/>
          <w:szCs w:val="28"/>
        </w:rPr>
      </w:pPr>
    </w:p>
    <w:p w:rsidR="00C5210D" w:rsidRPr="00E64E68" w:rsidRDefault="00C5210D" w:rsidP="00C5210D">
      <w:pPr>
        <w:ind w:firstLine="56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</w:t>
      </w:r>
    </w:p>
    <w:p w:rsidR="00C5210D" w:rsidRPr="006A55C5" w:rsidRDefault="00C5210D" w:rsidP="00C5210D">
      <w:pPr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 xml:space="preserve"> </w:t>
      </w:r>
    </w:p>
    <w:p w:rsidR="00C5210D" w:rsidRDefault="00C5210D" w:rsidP="00C5210D">
      <w:pPr>
        <w:jc w:val="center"/>
        <w:rPr>
          <w:b/>
          <w:sz w:val="36"/>
          <w:szCs w:val="36"/>
        </w:rPr>
      </w:pPr>
      <w:r w:rsidRPr="009C283E">
        <w:rPr>
          <w:b/>
          <w:sz w:val="36"/>
          <w:szCs w:val="36"/>
        </w:rPr>
        <w:t>АДМИНИСТРАЦИЯ</w:t>
      </w:r>
    </w:p>
    <w:p w:rsidR="00C5210D" w:rsidRPr="00EE213F" w:rsidRDefault="00C5210D" w:rsidP="00C5210D">
      <w:pPr>
        <w:jc w:val="center"/>
        <w:rPr>
          <w:b/>
          <w:sz w:val="4"/>
          <w:szCs w:val="4"/>
        </w:rPr>
      </w:pPr>
    </w:p>
    <w:p w:rsidR="00C5210D" w:rsidRDefault="00C5210D" w:rsidP="00C5210D">
      <w:pPr>
        <w:jc w:val="center"/>
        <w:rPr>
          <w:sz w:val="28"/>
          <w:szCs w:val="28"/>
        </w:rPr>
      </w:pPr>
      <w:r w:rsidRPr="00281A80">
        <w:rPr>
          <w:sz w:val="28"/>
          <w:szCs w:val="28"/>
        </w:rPr>
        <w:t>МУНИЦИПАЛЬНОГО ОБРАЗОВАНИЯ «ЧАРОДИНСКИЙ РАЙОН»</w:t>
      </w:r>
    </w:p>
    <w:p w:rsidR="00C5210D" w:rsidRPr="00F16F25" w:rsidRDefault="00C5210D" w:rsidP="00C5210D">
      <w:pPr>
        <w:jc w:val="center"/>
        <w:rPr>
          <w:sz w:val="22"/>
          <w:szCs w:val="22"/>
        </w:rPr>
      </w:pPr>
    </w:p>
    <w:p w:rsidR="00C5210D" w:rsidRDefault="00C5210D" w:rsidP="00C5210D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</w:t>
      </w:r>
      <w:r w:rsidRPr="005A51A0">
        <w:rPr>
          <w:b/>
          <w:sz w:val="36"/>
          <w:szCs w:val="36"/>
        </w:rPr>
        <w:t>П О С Т А Н О ВЛ Е Н И Е</w:t>
      </w:r>
    </w:p>
    <w:p w:rsidR="00C5210D" w:rsidRPr="00916BE6" w:rsidRDefault="00C5210D" w:rsidP="00C5210D">
      <w:pPr>
        <w:jc w:val="center"/>
        <w:rPr>
          <w:b/>
          <w:sz w:val="16"/>
          <w:szCs w:val="16"/>
        </w:rPr>
      </w:pPr>
    </w:p>
    <w:p w:rsidR="00C5210D" w:rsidRPr="00F035FE" w:rsidRDefault="00C5210D" w:rsidP="00C5210D">
      <w:pPr>
        <w:jc w:val="center"/>
      </w:pPr>
      <w:proofErr w:type="gramStart"/>
      <w:r>
        <w:t>от</w:t>
      </w:r>
      <w:proofErr w:type="gramEnd"/>
      <w:r>
        <w:t xml:space="preserve"> 25 мая 2021</w:t>
      </w:r>
      <w:r w:rsidRPr="00F035FE">
        <w:t xml:space="preserve"> г. № </w:t>
      </w:r>
      <w:r>
        <w:t>156</w:t>
      </w:r>
    </w:p>
    <w:p w:rsidR="00C5210D" w:rsidRDefault="00C5210D" w:rsidP="00C5210D">
      <w:pPr>
        <w:jc w:val="center"/>
      </w:pPr>
      <w:r w:rsidRPr="00F035FE">
        <w:t>с. Цуриб</w:t>
      </w:r>
    </w:p>
    <w:p w:rsidR="00C5210D" w:rsidRDefault="00C5210D" w:rsidP="00C5210D">
      <w:pPr>
        <w:jc w:val="center"/>
        <w:rPr>
          <w:b/>
          <w:sz w:val="28"/>
          <w:szCs w:val="28"/>
        </w:rPr>
      </w:pPr>
    </w:p>
    <w:p w:rsidR="00C5210D" w:rsidRPr="00560417" w:rsidRDefault="00C5210D" w:rsidP="00C5210D">
      <w:pPr>
        <w:jc w:val="center"/>
        <w:rPr>
          <w:b/>
          <w:sz w:val="28"/>
          <w:szCs w:val="28"/>
        </w:rPr>
      </w:pPr>
      <w:r w:rsidRPr="00560417">
        <w:rPr>
          <w:b/>
          <w:sz w:val="28"/>
          <w:szCs w:val="28"/>
        </w:rPr>
        <w:t>О создании постоянно действующего органа управления звена территориальной подсистемы единой государственной системы предупреждения и ликвидации чрезвычайных ситуаций и гражданской обороны на территории муниципального образования «</w:t>
      </w:r>
      <w:proofErr w:type="spellStart"/>
      <w:r w:rsidRPr="00560417">
        <w:rPr>
          <w:b/>
          <w:sz w:val="28"/>
          <w:szCs w:val="28"/>
        </w:rPr>
        <w:t>Чародинский</w:t>
      </w:r>
      <w:proofErr w:type="spellEnd"/>
      <w:r w:rsidRPr="00560417">
        <w:rPr>
          <w:b/>
          <w:sz w:val="28"/>
          <w:szCs w:val="28"/>
        </w:rPr>
        <w:t xml:space="preserve"> район»</w:t>
      </w:r>
    </w:p>
    <w:p w:rsidR="00C5210D" w:rsidRPr="00560417" w:rsidRDefault="00C5210D" w:rsidP="00C5210D">
      <w:pPr>
        <w:jc w:val="both"/>
        <w:rPr>
          <w:sz w:val="28"/>
          <w:szCs w:val="28"/>
        </w:rPr>
      </w:pPr>
    </w:p>
    <w:p w:rsidR="00C5210D" w:rsidRPr="00560417" w:rsidRDefault="00C5210D" w:rsidP="00C5210D">
      <w:pPr>
        <w:jc w:val="both"/>
        <w:textAlignment w:val="baseline"/>
        <w:rPr>
          <w:sz w:val="28"/>
          <w:szCs w:val="28"/>
        </w:rPr>
      </w:pPr>
      <w:r w:rsidRPr="00560417">
        <w:rPr>
          <w:sz w:val="28"/>
          <w:szCs w:val="28"/>
        </w:rPr>
        <w:t xml:space="preserve">     Руководствуясь </w:t>
      </w:r>
      <w:r w:rsidRPr="00560417">
        <w:rPr>
          <w:color w:val="000000" w:themeColor="text1"/>
          <w:sz w:val="28"/>
          <w:szCs w:val="28"/>
          <w:shd w:val="clear" w:color="auto" w:fill="F9F9F9"/>
        </w:rPr>
        <w:t>Федеральными законами от 6 октября 2003 года № 131-ФЗ «Об общих принципах организации местного самоуправления в Российской Федерации»</w:t>
      </w:r>
      <w:r w:rsidRPr="00560417">
        <w:rPr>
          <w:color w:val="000000" w:themeColor="text1"/>
          <w:sz w:val="28"/>
          <w:szCs w:val="28"/>
        </w:rPr>
        <w:t xml:space="preserve"> </w:t>
      </w:r>
      <w:r w:rsidRPr="00560417">
        <w:rPr>
          <w:sz w:val="28"/>
          <w:szCs w:val="28"/>
        </w:rPr>
        <w:t xml:space="preserve">  от 21.12.1994  г. №68-ФЗ «О защите населения и территорий от чрезвычайных ситуаций природного и техногенного характера», постановление Правительства Российской Федерации от 30.12.2003г. №794 «О единой государственной системы предупреждения и ликвидации чрезвычайных ситуаций»,  Администрация муниципального образования «</w:t>
      </w:r>
      <w:proofErr w:type="spellStart"/>
      <w:r w:rsidRPr="00560417">
        <w:rPr>
          <w:sz w:val="28"/>
          <w:szCs w:val="28"/>
        </w:rPr>
        <w:t>Чародинский</w:t>
      </w:r>
      <w:proofErr w:type="spellEnd"/>
      <w:r w:rsidRPr="00560417">
        <w:rPr>
          <w:sz w:val="28"/>
          <w:szCs w:val="28"/>
        </w:rPr>
        <w:t xml:space="preserve"> район» </w:t>
      </w:r>
      <w:r>
        <w:rPr>
          <w:sz w:val="28"/>
          <w:szCs w:val="28"/>
        </w:rPr>
        <w:t xml:space="preserve"> </w:t>
      </w:r>
      <w:r w:rsidRPr="00560417">
        <w:rPr>
          <w:sz w:val="28"/>
          <w:szCs w:val="28"/>
        </w:rPr>
        <w:t xml:space="preserve"> </w:t>
      </w:r>
      <w:r w:rsidRPr="00560417">
        <w:rPr>
          <w:b/>
          <w:sz w:val="28"/>
          <w:szCs w:val="28"/>
        </w:rPr>
        <w:t>п о с т а н о в л я е т:</w:t>
      </w:r>
    </w:p>
    <w:p w:rsidR="00C5210D" w:rsidRPr="00560417" w:rsidRDefault="00C5210D" w:rsidP="00C5210D">
      <w:pPr>
        <w:numPr>
          <w:ilvl w:val="0"/>
          <w:numId w:val="2"/>
        </w:numPr>
        <w:ind w:left="0" w:firstLine="284"/>
        <w:jc w:val="both"/>
        <w:textAlignment w:val="baseline"/>
        <w:rPr>
          <w:sz w:val="28"/>
          <w:szCs w:val="28"/>
        </w:rPr>
      </w:pPr>
      <w:r w:rsidRPr="00560417">
        <w:rPr>
          <w:sz w:val="28"/>
          <w:szCs w:val="28"/>
        </w:rPr>
        <w:t>Создать постоянно действующий орган управления муниципального звена территориальной подсистемы единой государственной системы предупреждения и ликвидации чрезвычайных ситуаций и гражданской обороны на территории муниципального образования «</w:t>
      </w:r>
      <w:proofErr w:type="spellStart"/>
      <w:r w:rsidRPr="00560417">
        <w:rPr>
          <w:sz w:val="28"/>
          <w:szCs w:val="28"/>
        </w:rPr>
        <w:t>Чародинский</w:t>
      </w:r>
      <w:proofErr w:type="spellEnd"/>
      <w:r w:rsidRPr="00560417">
        <w:rPr>
          <w:sz w:val="28"/>
          <w:szCs w:val="28"/>
        </w:rPr>
        <w:t xml:space="preserve"> район».</w:t>
      </w:r>
    </w:p>
    <w:p w:rsidR="00C5210D" w:rsidRPr="00560417" w:rsidRDefault="00C5210D" w:rsidP="00C5210D">
      <w:pPr>
        <w:numPr>
          <w:ilvl w:val="0"/>
          <w:numId w:val="2"/>
        </w:numPr>
        <w:ind w:left="0" w:firstLine="284"/>
        <w:jc w:val="both"/>
        <w:textAlignment w:val="baseline"/>
        <w:rPr>
          <w:sz w:val="28"/>
          <w:szCs w:val="28"/>
        </w:rPr>
      </w:pPr>
      <w:r w:rsidRPr="00560417">
        <w:rPr>
          <w:sz w:val="28"/>
          <w:szCs w:val="28"/>
        </w:rPr>
        <w:t xml:space="preserve">Утвердить прилагаемое Положение о постоянно действующем органе управления звена территориальной подсистемы единой государственной системы предупреждения и ликвидации чрезвычайных ситуаций, специально уполномоченном на решение задач в области защиты от чрезвычайных ситуаций и гражданской обороны.  </w:t>
      </w:r>
    </w:p>
    <w:p w:rsidR="00C5210D" w:rsidRPr="00560417" w:rsidRDefault="00C5210D" w:rsidP="00C5210D">
      <w:pPr>
        <w:numPr>
          <w:ilvl w:val="0"/>
          <w:numId w:val="2"/>
        </w:numPr>
        <w:ind w:left="0" w:firstLine="284"/>
        <w:jc w:val="both"/>
        <w:textAlignment w:val="baseline"/>
        <w:rPr>
          <w:sz w:val="28"/>
          <w:szCs w:val="28"/>
        </w:rPr>
      </w:pPr>
      <w:r w:rsidRPr="00560417">
        <w:rPr>
          <w:sz w:val="28"/>
          <w:szCs w:val="28"/>
        </w:rPr>
        <w:t>Рекомендовать руководителям предприятий, организаций и учреждений независимо от организационно-правовой формы, расположенных на территории муниципального образования «</w:t>
      </w:r>
      <w:proofErr w:type="spellStart"/>
      <w:r w:rsidRPr="00560417">
        <w:rPr>
          <w:sz w:val="28"/>
          <w:szCs w:val="28"/>
        </w:rPr>
        <w:t>Чародинский</w:t>
      </w:r>
      <w:proofErr w:type="spellEnd"/>
      <w:r w:rsidRPr="00560417">
        <w:rPr>
          <w:sz w:val="28"/>
          <w:szCs w:val="28"/>
        </w:rPr>
        <w:t xml:space="preserve"> район» и форм собственности своими приказами создать структурные подразделения или назначить работников, специально уполномоченных решать задачи по предупреждению и ликвидации чрезвычайных ситуаций.</w:t>
      </w:r>
    </w:p>
    <w:p w:rsidR="00C5210D" w:rsidRPr="00560417" w:rsidRDefault="00C5210D" w:rsidP="00C5210D">
      <w:pPr>
        <w:numPr>
          <w:ilvl w:val="0"/>
          <w:numId w:val="2"/>
        </w:numPr>
        <w:ind w:left="0" w:firstLine="284"/>
        <w:jc w:val="both"/>
        <w:textAlignment w:val="baseline"/>
        <w:rPr>
          <w:sz w:val="28"/>
          <w:szCs w:val="28"/>
        </w:rPr>
      </w:pPr>
      <w:r w:rsidRPr="00560417">
        <w:rPr>
          <w:sz w:val="28"/>
          <w:szCs w:val="28"/>
        </w:rPr>
        <w:t xml:space="preserve">Главному специалисту по делам гражданской обороны и чрезвычайным ситуациям </w:t>
      </w:r>
      <w:proofErr w:type="spellStart"/>
      <w:r w:rsidRPr="00560417">
        <w:rPr>
          <w:sz w:val="28"/>
          <w:szCs w:val="28"/>
        </w:rPr>
        <w:t>Джабраилов.И.Х</w:t>
      </w:r>
      <w:proofErr w:type="spellEnd"/>
      <w:r w:rsidRPr="00560417">
        <w:rPr>
          <w:sz w:val="28"/>
          <w:szCs w:val="28"/>
        </w:rPr>
        <w:t>:</w:t>
      </w:r>
    </w:p>
    <w:p w:rsidR="00C5210D" w:rsidRPr="00560417" w:rsidRDefault="00C5210D" w:rsidP="00C5210D">
      <w:pPr>
        <w:ind w:left="284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 w:rsidRPr="00560417">
        <w:rPr>
          <w:sz w:val="28"/>
          <w:szCs w:val="28"/>
        </w:rPr>
        <w:lastRenderedPageBreak/>
        <w:t>- организовать</w:t>
      </w:r>
      <w:r w:rsidRPr="00560417">
        <w:rPr>
          <w:rStyle w:val="normaltextrun"/>
          <w:sz w:val="28"/>
          <w:szCs w:val="28"/>
          <w:shd w:val="clear" w:color="auto" w:fill="FFFFFF"/>
        </w:rPr>
        <w:t> работу по учету структурных подразделений (работников), уполномоченных на решение задач в области защиты от чрезвычайных ситуаций и гражданской обороны, созданных на предприятиях, эксплуатирующих опасные производственные объекты;</w:t>
      </w:r>
    </w:p>
    <w:p w:rsidR="00C5210D" w:rsidRPr="00560417" w:rsidRDefault="00C5210D" w:rsidP="00C5210D">
      <w:pPr>
        <w:ind w:left="284"/>
        <w:jc w:val="both"/>
        <w:textAlignment w:val="baseline"/>
        <w:rPr>
          <w:sz w:val="28"/>
          <w:szCs w:val="28"/>
        </w:rPr>
      </w:pPr>
      <w:r w:rsidRPr="00560417">
        <w:rPr>
          <w:rStyle w:val="normaltextrun"/>
          <w:sz w:val="28"/>
          <w:szCs w:val="28"/>
          <w:shd w:val="clear" w:color="auto" w:fill="FFFFFF"/>
        </w:rPr>
        <w:t>-</w:t>
      </w:r>
      <w:r w:rsidRPr="00560417">
        <w:rPr>
          <w:rStyle w:val="eop"/>
          <w:sz w:val="28"/>
          <w:szCs w:val="28"/>
          <w:shd w:val="clear" w:color="auto" w:fill="FFFFFF"/>
        </w:rPr>
        <w:t> </w:t>
      </w:r>
      <w:r w:rsidRPr="00560417">
        <w:rPr>
          <w:sz w:val="28"/>
          <w:szCs w:val="28"/>
        </w:rPr>
        <w:t xml:space="preserve"> методическое руководство и обучение работников организаций, специально уполномоченных решать задачи в области защиты населения от чрезвычайных ситуаций.</w:t>
      </w:r>
    </w:p>
    <w:p w:rsidR="00C5210D" w:rsidRPr="00560417" w:rsidRDefault="00C5210D" w:rsidP="00C5210D">
      <w:pPr>
        <w:pStyle w:val="a5"/>
        <w:spacing w:before="0" w:beforeAutospacing="0" w:after="0" w:afterAutospacing="0"/>
        <w:ind w:firstLine="284"/>
        <w:jc w:val="both"/>
        <w:textAlignment w:val="baseline"/>
        <w:rPr>
          <w:color w:val="000000" w:themeColor="text1"/>
          <w:sz w:val="28"/>
          <w:szCs w:val="28"/>
        </w:rPr>
      </w:pPr>
      <w:r w:rsidRPr="00560417">
        <w:rPr>
          <w:sz w:val="28"/>
          <w:szCs w:val="28"/>
        </w:rPr>
        <w:t xml:space="preserve">5. Постановление вступает в силу со дня подписания и подлежит размещению на официальном сайте </w:t>
      </w:r>
      <w:r w:rsidRPr="00560417">
        <w:rPr>
          <w:spacing w:val="2"/>
          <w:sz w:val="28"/>
          <w:szCs w:val="28"/>
        </w:rPr>
        <w:t xml:space="preserve">  Администрации муниципального образования «</w:t>
      </w:r>
      <w:proofErr w:type="spellStart"/>
      <w:r w:rsidRPr="00560417">
        <w:rPr>
          <w:spacing w:val="2"/>
          <w:sz w:val="28"/>
          <w:szCs w:val="28"/>
        </w:rPr>
        <w:t>Чародинский</w:t>
      </w:r>
      <w:proofErr w:type="spellEnd"/>
      <w:r w:rsidRPr="00560417">
        <w:rPr>
          <w:spacing w:val="2"/>
          <w:sz w:val="28"/>
          <w:szCs w:val="28"/>
        </w:rPr>
        <w:t xml:space="preserve"> район» в информационно-телекоммуникационной сети «Интернет».</w:t>
      </w:r>
    </w:p>
    <w:p w:rsidR="00C5210D" w:rsidRPr="00560417" w:rsidRDefault="00C5210D" w:rsidP="00C5210D">
      <w:pPr>
        <w:pStyle w:val="a3"/>
        <w:numPr>
          <w:ilvl w:val="0"/>
          <w:numId w:val="1"/>
        </w:numPr>
        <w:ind w:left="0" w:firstLine="284"/>
        <w:jc w:val="both"/>
        <w:textAlignment w:val="baseline"/>
        <w:rPr>
          <w:sz w:val="28"/>
          <w:szCs w:val="28"/>
        </w:rPr>
      </w:pPr>
      <w:r w:rsidRPr="00560417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 w:rsidRPr="00560417">
        <w:rPr>
          <w:sz w:val="28"/>
          <w:szCs w:val="28"/>
        </w:rPr>
        <w:t>Чародинский</w:t>
      </w:r>
      <w:proofErr w:type="spellEnd"/>
      <w:r w:rsidRPr="00560417">
        <w:rPr>
          <w:sz w:val="28"/>
          <w:szCs w:val="28"/>
        </w:rPr>
        <w:t xml:space="preserve"> район» </w:t>
      </w:r>
      <w:proofErr w:type="spellStart"/>
      <w:r w:rsidRPr="00560417">
        <w:rPr>
          <w:sz w:val="28"/>
          <w:szCs w:val="28"/>
        </w:rPr>
        <w:t>Арабиева.Г.А</w:t>
      </w:r>
      <w:proofErr w:type="spellEnd"/>
    </w:p>
    <w:p w:rsidR="00C5210D" w:rsidRPr="00560417" w:rsidRDefault="00C5210D" w:rsidP="00C5210D">
      <w:pPr>
        <w:pStyle w:val="a3"/>
        <w:ind w:left="426"/>
        <w:jc w:val="both"/>
        <w:textAlignment w:val="baseline"/>
        <w:rPr>
          <w:sz w:val="28"/>
          <w:szCs w:val="28"/>
        </w:rPr>
      </w:pPr>
    </w:p>
    <w:p w:rsidR="00C5210D" w:rsidRPr="00560417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417">
        <w:rPr>
          <w:rFonts w:ascii="Times New Roman" w:hAnsi="Times New Roman" w:cs="Times New Roman"/>
          <w:sz w:val="28"/>
          <w:szCs w:val="28"/>
        </w:rPr>
        <w:t xml:space="preserve">     </w:t>
      </w:r>
      <w:r w:rsidRPr="00560417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C5210D" w:rsidRPr="00560417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041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560417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417">
        <w:rPr>
          <w:rFonts w:ascii="Times New Roman" w:hAnsi="Times New Roman" w:cs="Times New Roman"/>
          <w:b/>
          <w:sz w:val="28"/>
          <w:szCs w:val="28"/>
        </w:rPr>
        <w:t xml:space="preserve">      «</w:t>
      </w:r>
      <w:proofErr w:type="spellStart"/>
      <w:r w:rsidRPr="00560417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5604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60417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5604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60417">
        <w:rPr>
          <w:rFonts w:ascii="Times New Roman" w:hAnsi="Times New Roman" w:cs="Times New Roman"/>
          <w:b/>
          <w:sz w:val="28"/>
          <w:szCs w:val="28"/>
        </w:rPr>
        <w:t>М.А. Магомедов</w:t>
      </w: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Default="00C5210D" w:rsidP="00C5210D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0D" w:rsidRPr="00235D2F" w:rsidRDefault="00C5210D" w:rsidP="00C5210D">
      <w:pPr>
        <w:jc w:val="right"/>
        <w:rPr>
          <w:b/>
        </w:rPr>
      </w:pPr>
      <w:r>
        <w:rPr>
          <w:b/>
        </w:rPr>
        <w:t>Утвержден</w:t>
      </w:r>
      <w:r w:rsidRPr="00235D2F">
        <w:rPr>
          <w:b/>
        </w:rPr>
        <w:t xml:space="preserve"> </w:t>
      </w:r>
    </w:p>
    <w:p w:rsidR="00C5210D" w:rsidRPr="00235D2F" w:rsidRDefault="00C5210D" w:rsidP="00C5210D">
      <w:pPr>
        <w:jc w:val="right"/>
      </w:pPr>
      <w:r w:rsidRPr="00235D2F">
        <w:t xml:space="preserve">                                                                                     </w:t>
      </w:r>
      <w:proofErr w:type="gramStart"/>
      <w:r w:rsidRPr="00235D2F">
        <w:t>постановлением  администрации</w:t>
      </w:r>
      <w:proofErr w:type="gramEnd"/>
      <w:r w:rsidRPr="00235D2F">
        <w:t xml:space="preserve"> </w:t>
      </w:r>
    </w:p>
    <w:p w:rsidR="00C5210D" w:rsidRPr="00235D2F" w:rsidRDefault="00C5210D" w:rsidP="00C5210D">
      <w:pPr>
        <w:jc w:val="right"/>
      </w:pPr>
      <w:r w:rsidRPr="00235D2F">
        <w:t xml:space="preserve">                                                                          </w:t>
      </w:r>
      <w:proofErr w:type="gramStart"/>
      <w:r w:rsidRPr="00235D2F">
        <w:t>муниципального</w:t>
      </w:r>
      <w:proofErr w:type="gramEnd"/>
      <w:r w:rsidRPr="00235D2F">
        <w:t xml:space="preserve"> образования</w:t>
      </w:r>
    </w:p>
    <w:p w:rsidR="00C5210D" w:rsidRPr="00235D2F" w:rsidRDefault="00C5210D" w:rsidP="00C5210D">
      <w:pPr>
        <w:jc w:val="right"/>
      </w:pPr>
      <w:r w:rsidRPr="00235D2F">
        <w:t xml:space="preserve">                                                                                 «</w:t>
      </w:r>
      <w:proofErr w:type="spellStart"/>
      <w:r w:rsidRPr="00235D2F">
        <w:t>Чародинский</w:t>
      </w:r>
      <w:proofErr w:type="spellEnd"/>
      <w:r w:rsidRPr="00235D2F">
        <w:t xml:space="preserve"> район»</w:t>
      </w:r>
    </w:p>
    <w:p w:rsidR="00C5210D" w:rsidRPr="00235D2F" w:rsidRDefault="00C5210D" w:rsidP="00C5210D">
      <w:pPr>
        <w:jc w:val="right"/>
      </w:pPr>
      <w:r w:rsidRPr="00235D2F">
        <w:t xml:space="preserve">                                                           </w:t>
      </w:r>
      <w:r>
        <w:t xml:space="preserve">                     </w:t>
      </w:r>
      <w:proofErr w:type="gramStart"/>
      <w:r>
        <w:t>от</w:t>
      </w:r>
      <w:proofErr w:type="gramEnd"/>
      <w:r>
        <w:t xml:space="preserve"> 25 мая </w:t>
      </w:r>
      <w:r w:rsidRPr="00235D2F">
        <w:t xml:space="preserve"> 2021г. №</w:t>
      </w:r>
      <w:r>
        <w:t>156</w:t>
      </w:r>
    </w:p>
    <w:p w:rsidR="00C5210D" w:rsidRDefault="00C5210D" w:rsidP="00C5210D">
      <w:pPr>
        <w:jc w:val="both"/>
        <w:rPr>
          <w:b/>
          <w:sz w:val="28"/>
          <w:szCs w:val="28"/>
        </w:rPr>
      </w:pPr>
    </w:p>
    <w:p w:rsidR="00C5210D" w:rsidRPr="00F854F5" w:rsidRDefault="00C5210D" w:rsidP="00C5210D">
      <w:pPr>
        <w:jc w:val="center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b/>
          <w:bCs/>
          <w:sz w:val="26"/>
          <w:szCs w:val="26"/>
        </w:rPr>
        <w:t>ПОЛОЖЕНИЕ</w:t>
      </w:r>
      <w:r w:rsidRPr="00EA6C72">
        <w:rPr>
          <w:sz w:val="26"/>
          <w:szCs w:val="26"/>
        </w:rPr>
        <w:t> </w:t>
      </w:r>
    </w:p>
    <w:p w:rsidR="00C5210D" w:rsidRPr="00F854F5" w:rsidRDefault="00C5210D" w:rsidP="00C5210D">
      <w:pPr>
        <w:jc w:val="center"/>
        <w:textAlignment w:val="baseline"/>
        <w:rPr>
          <w:rFonts w:ascii="Segoe UI" w:hAnsi="Segoe UI" w:cs="Segoe UI"/>
          <w:sz w:val="26"/>
          <w:szCs w:val="26"/>
        </w:rPr>
      </w:pPr>
      <w:proofErr w:type="gramStart"/>
      <w:r w:rsidRPr="00EA6C72">
        <w:rPr>
          <w:b/>
          <w:bCs/>
          <w:sz w:val="26"/>
          <w:szCs w:val="26"/>
        </w:rPr>
        <w:t>о</w:t>
      </w:r>
      <w:proofErr w:type="gramEnd"/>
      <w:r w:rsidRPr="00EA6C72">
        <w:rPr>
          <w:b/>
          <w:bCs/>
          <w:sz w:val="26"/>
          <w:szCs w:val="26"/>
        </w:rPr>
        <w:t xml:space="preserve"> постоянно действующем органе управления муниципального звена территориальной подсистемы единой государственной системы предупреждения и ликвидации чрезвычайных ситуаций, специально уполномоченном на решение задач в области защиты от чрезвычайных ситуаций и гражданской обороны</w:t>
      </w:r>
      <w:r w:rsidRPr="00EA6C72">
        <w:rPr>
          <w:sz w:val="26"/>
          <w:szCs w:val="26"/>
        </w:rPr>
        <w:t> </w:t>
      </w:r>
    </w:p>
    <w:p w:rsidR="00C5210D" w:rsidRPr="00F854F5" w:rsidRDefault="00C5210D" w:rsidP="00C5210D">
      <w:pPr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 </w:t>
      </w:r>
    </w:p>
    <w:p w:rsidR="00C5210D" w:rsidRPr="00F854F5" w:rsidRDefault="00C5210D" w:rsidP="00C5210D">
      <w:pPr>
        <w:ind w:left="360"/>
        <w:jc w:val="center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1. Общие положения.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1.1. Настоящее Положение о постоянно действующем органе управления, специально уполномоченном на решение задач в области защиты от чрезвычайных ситуаций и гражданской обороны, определяет его предназначение, задачи и полномочия.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 1.2. Постоянно действующий орган управления, специально уполномоченный на решение задач в области защиты от чрезвычайных ситуаций и гражданской обороны, осуществляет свою деятельность в порядке, установленном Законодательством Российской Федерации и иными нормативными актами, регулирующими вопросы защиты от чрезвычайных ситуаций и гражданской обороны.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 xml:space="preserve"> 1.3. Администрация муниципального </w:t>
      </w:r>
      <w:r>
        <w:rPr>
          <w:sz w:val="26"/>
          <w:szCs w:val="26"/>
        </w:rPr>
        <w:t>образования «</w:t>
      </w:r>
      <w:proofErr w:type="spellStart"/>
      <w:r>
        <w:rPr>
          <w:sz w:val="26"/>
          <w:szCs w:val="26"/>
        </w:rPr>
        <w:t>Чародинский</w:t>
      </w:r>
      <w:proofErr w:type="spellEnd"/>
      <w:r>
        <w:rPr>
          <w:sz w:val="26"/>
          <w:szCs w:val="26"/>
        </w:rPr>
        <w:t xml:space="preserve"> район»</w:t>
      </w:r>
      <w:r w:rsidRPr="00EA6C72">
        <w:rPr>
          <w:sz w:val="26"/>
          <w:szCs w:val="26"/>
        </w:rPr>
        <w:t xml:space="preserve"> осуществляет укомплектование постоянно действующего органа управления, специально уполномоченного на решение задач в области защиты от чрезвычайных ситуаций и гражданской обороны, разрабатывает и утверждает его функциональные обязанности и штатное расписание. </w:t>
      </w:r>
    </w:p>
    <w:p w:rsidR="00C5210D" w:rsidRPr="00F854F5" w:rsidRDefault="00C5210D" w:rsidP="00C5210D">
      <w:pPr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 </w:t>
      </w:r>
    </w:p>
    <w:p w:rsidR="00C5210D" w:rsidRPr="00F854F5" w:rsidRDefault="00C5210D" w:rsidP="00C5210D">
      <w:pPr>
        <w:ind w:left="360"/>
        <w:jc w:val="center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2. Основные задачи.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2.1. Основными задачами постоянно действующего органа управления, специально уполномоченного на решение задач в области защиты от чрезвычайных ситуаций и гражданской обороны, являются: 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2.2. Организация планирования и проведения мероприятий по гражданской обороне, предупреждению и ликвидации чрезвычайных ситуаций природного и техногенного характера.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2.3. Организация создания и поддержания в состоянии постоянной готовности к использованию технических систем управления гражданской обороной.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2.4. Организация создания и обеспечение поддержания в состоянии постоянной готовности к использованию локальных систем оповещения (ЛСО).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2.5. Организация подготовки работающего и неработающего населения способам защиты от опасностей, возникающих при военных конфликтах или вследствие этих конфликтов при возникновении чрезвычайных ситуаций природного и техногенного характера.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lastRenderedPageBreak/>
        <w:t>2.6. Участие в организации создания и содержания в целях гражданской обороны, предупреждения и ликвидации чрезвычайных ситуаций запасов материально-технических, продовольственных, медицинских и иных средств.  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2.7. Организация планирования и проведения мероприятий по поддержанию устойчивого функционирования организаций в военное время и в условиях чрезвычайных ситуаций мирного времени, а также при возникновении чрезвычайных ситуаций природного и техногенного характера.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2.8. Организация создания и поддержания в состоянии постоянной готовности сил гражданской обороны, сил и средств муниципального звена РСЧС, привлекаемых для решения задач гражданской обороны и защиты от чрезвычайных ситуаций природного и техногенного характера. </w:t>
      </w:r>
    </w:p>
    <w:p w:rsidR="00C5210D" w:rsidRPr="00F854F5" w:rsidRDefault="00C5210D" w:rsidP="00C5210D">
      <w:pPr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 </w:t>
      </w:r>
    </w:p>
    <w:p w:rsidR="00C5210D" w:rsidRPr="00F854F5" w:rsidRDefault="00C5210D" w:rsidP="00C5210D">
      <w:pPr>
        <w:jc w:val="center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 Мероприятия органа управления по гражданской обороне и защите от чрезвычайных ситуаций.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3.1. В соответствии с основными задачами постоянно действующий орган управления, специально уполномоченный на решение задач в области защиты от чрезвычайных ситуаций и гражданской обороны: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3.2. Организует разработку и корректировку Плана гражданской обороны и защиты населения, Плана действий по предупреждению и ликвидации чрезвычайных ситуаций и обеспечению пожарной безопасности администрации муниципального образования.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3.3. Осуществляет методическое руководство планированием мероприятий по гражданской обороне и защите от чрезвычайных ситуаций в дочерних и зависимых хозяйственных обществах (если они имеются).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3.4. Планирует и организует </w:t>
      </w:r>
      <w:proofErr w:type="spellStart"/>
      <w:r w:rsidRPr="00EA6C72">
        <w:rPr>
          <w:sz w:val="26"/>
          <w:szCs w:val="26"/>
        </w:rPr>
        <w:t>эвакоприёмные</w:t>
      </w:r>
      <w:proofErr w:type="spellEnd"/>
      <w:r w:rsidRPr="00EA6C72">
        <w:rPr>
          <w:sz w:val="26"/>
          <w:szCs w:val="26"/>
        </w:rPr>
        <w:t> мероприятия, а также заблаговременную подготовку безопасных районов и производственную базу в безопасных районах.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3.5. Разрабатывают проекты документов, регламентирующих работу администрации муниципального образования в области гражданской обороны и защиты от чрезвычайных ситуаций природного и техногенного характера.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3.6. Формирует (разрабатывает) предложения по мероприятиям гражданской обороны, обеспечивающие выполнение мобилизационного плана администрации муниципального образования.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3.7. Ведет учет защитных сооружений и других объектов гражданской обороны, принимает меры по предупреждению их в состоянии постоянной готовности к использованию, осуществляет контроль за их состоянием.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3.8. Организует планирование и выполнение мероприятий, направленных на поддержание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характера. </w:t>
      </w:r>
      <w:r>
        <w:rPr>
          <w:sz w:val="26"/>
          <w:szCs w:val="26"/>
        </w:rPr>
        <w:t xml:space="preserve"> 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3.9. Организует разработку и заблаговременную реализацию инженерно</w:t>
      </w:r>
      <w:r>
        <w:rPr>
          <w:sz w:val="26"/>
          <w:szCs w:val="26"/>
        </w:rPr>
        <w:t>-</w:t>
      </w:r>
      <w:r w:rsidRPr="00EA6C72">
        <w:rPr>
          <w:sz w:val="26"/>
          <w:szCs w:val="26"/>
        </w:rPr>
        <w:t> технических мероприятий гражданской обороны.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3.10. Организует планирование и проведение мероприятий по световой и другим видам маскировки.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3.11. Осуществляет создание и поддержание в состоянии постоянной готовности к использованию систем связи и оповещения на пунктах управления администрации муниципального образования.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lastRenderedPageBreak/>
        <w:t>3.12. Организует прием сигналов гражданской обороны, сообщений о чрезвычайных ситуациях природного и техногенного характера и доведение их до руководящего состава.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3.13. Организует оповещение работающего и неработающего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3.14. Осуществляет создание и поддержание в состоянии постоянной готовности к использованию локальных систем оповещения.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3.15. Планирует и организует подготовку руководящего состава администрации муниципального образования в области защиты от чрезвычайных ситуаций и гражданской обороны.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3.16. Осуществляет создание, оснащение, подготовку сил ГО, сил и средств муниципального звена территориальной подсистемы единой государственной системы предупреждения и ликвидации чрезвычайных ситуаций и осуществляет их учет.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3.17. Участвует в планировании и организации проведения аварийно- спасательных работ на территории муниципального образования.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3.18. Участвует в организации обучения работающего и неработающего населения способам защиты от опасностей, возникающих при ведении военных конфликтов, а также при чрезвычайных ситуациях природного и техногенного характера.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3.19. Планирует и организует проведение командно-штабных учений (тренировок) и других учений по гражданской обороне и защите от чрезвычайных ситуаций, а также участвует в организации проведения учений и тренировок по мобилизационной подготовке и выполнению мобилизационных планов.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3.20. Разрабатывает предложения и участвует в организации работы по созданию, накоплению, хранению и освежению в целях гражданской обороны и защиты от чрезвычайных ситуаций природного и техногенного характера запасов материально-технических, продовольственных, медицинских и иных средств.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3.21. Организует контроль за выполнением принятых решений и утвержденных планов по выполнению мероприятий в области защиты от   чрезвычайных ситуаций и гражданской обороны на территории муниципального образования. </w:t>
      </w:r>
    </w:p>
    <w:p w:rsidR="00C5210D" w:rsidRPr="00F854F5" w:rsidRDefault="00C5210D" w:rsidP="00C5210D">
      <w:pPr>
        <w:ind w:firstLine="270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EA6C72">
        <w:rPr>
          <w:sz w:val="26"/>
          <w:szCs w:val="26"/>
        </w:rPr>
        <w:t>3.22. Вносит на рассмотрение администрации муниципального образования предложения по совершенствованию подготовки к ведению и ведения гражданской обороны, обеспечению защиты от чрезвычайных ситуаций природного и техногенного характера.  </w:t>
      </w:r>
    </w:p>
    <w:p w:rsidR="00FC2F21" w:rsidRDefault="00C5210D" w:rsidP="00C5210D">
      <w:pPr>
        <w:ind w:firstLine="270"/>
        <w:jc w:val="both"/>
        <w:textAlignment w:val="baseline"/>
      </w:pPr>
      <w:r w:rsidRPr="00EA6C72">
        <w:rPr>
          <w:sz w:val="26"/>
          <w:szCs w:val="26"/>
        </w:rPr>
        <w:t>3.23. Привлекает в установленном порядке к работе по подготовке планов, правовых нормативных документов и отчетных материалов в области защиты от чрезвычайных ситуаций и гражданской обороны другие структурные подразделения администрации муниципального образования. </w:t>
      </w:r>
    </w:p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437F3"/>
    <w:multiLevelType w:val="hybridMultilevel"/>
    <w:tmpl w:val="7E285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61EC2"/>
    <w:multiLevelType w:val="hybridMultilevel"/>
    <w:tmpl w:val="7A92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0D"/>
    <w:rsid w:val="0024679A"/>
    <w:rsid w:val="00C5210D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78224-E833-48FE-ACFB-B2EB2335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C5210D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C521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C5210D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C5210D"/>
  </w:style>
  <w:style w:type="character" w:customStyle="1" w:styleId="eop">
    <w:name w:val="eop"/>
    <w:basedOn w:val="a0"/>
    <w:rsid w:val="00C5210D"/>
  </w:style>
  <w:style w:type="paragraph" w:styleId="a5">
    <w:name w:val="Normal (Web)"/>
    <w:basedOn w:val="a"/>
    <w:uiPriority w:val="99"/>
    <w:unhideWhenUsed/>
    <w:rsid w:val="00C5210D"/>
    <w:pPr>
      <w:spacing w:before="100" w:beforeAutospacing="1" w:after="100" w:afterAutospacing="1"/>
    </w:pPr>
  </w:style>
  <w:style w:type="paragraph" w:customStyle="1" w:styleId="ConsPlusNonformat">
    <w:name w:val="ConsPlusNonformat"/>
    <w:rsid w:val="00C5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2021-05-27T10:24:00Z</dcterms:created>
  <dcterms:modified xsi:type="dcterms:W3CDTF">2021-05-27T10:25:00Z</dcterms:modified>
</cp:coreProperties>
</file>