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F7" w:rsidRDefault="003865F7" w:rsidP="003865F7">
      <w:pPr>
        <w:jc w:val="center"/>
        <w:rPr>
          <w:rStyle w:val="normaltextrun"/>
          <w:rFonts w:eastAsiaTheme="majorEastAsia"/>
          <w:bCs/>
          <w:sz w:val="36"/>
          <w:szCs w:val="36"/>
        </w:rPr>
      </w:pPr>
      <w:r>
        <w:rPr>
          <w:rFonts w:eastAsiaTheme="majorEastAsi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D3601C" wp14:editId="001AD35D">
            <wp:simplePos x="0" y="0"/>
            <wp:positionH relativeFrom="margin">
              <wp:posOffset>2981325</wp:posOffset>
            </wp:positionH>
            <wp:positionV relativeFrom="margin">
              <wp:posOffset>114300</wp:posOffset>
            </wp:positionV>
            <wp:extent cx="741680" cy="742950"/>
            <wp:effectExtent l="19050" t="0" r="1270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5F7" w:rsidRDefault="003865F7" w:rsidP="003865F7">
      <w:pPr>
        <w:jc w:val="center"/>
        <w:rPr>
          <w:rStyle w:val="normaltextrun"/>
          <w:rFonts w:eastAsiaTheme="majorEastAsia"/>
          <w:b/>
          <w:sz w:val="36"/>
          <w:szCs w:val="36"/>
        </w:rPr>
      </w:pPr>
    </w:p>
    <w:p w:rsidR="003865F7" w:rsidRDefault="003865F7" w:rsidP="003865F7">
      <w:pPr>
        <w:jc w:val="center"/>
        <w:rPr>
          <w:rStyle w:val="normaltextrun"/>
          <w:rFonts w:eastAsiaTheme="majorEastAsia"/>
          <w:b/>
          <w:sz w:val="36"/>
          <w:szCs w:val="36"/>
        </w:rPr>
      </w:pPr>
    </w:p>
    <w:p w:rsidR="003865F7" w:rsidRDefault="003865F7" w:rsidP="003865F7">
      <w:pPr>
        <w:jc w:val="center"/>
        <w:rPr>
          <w:rStyle w:val="normaltextrun"/>
          <w:rFonts w:eastAsiaTheme="majorEastAsia"/>
          <w:b/>
          <w:sz w:val="36"/>
          <w:szCs w:val="36"/>
        </w:rPr>
      </w:pPr>
    </w:p>
    <w:p w:rsidR="003865F7" w:rsidRPr="00524E90" w:rsidRDefault="003865F7" w:rsidP="003865F7">
      <w:pPr>
        <w:jc w:val="center"/>
        <w:rPr>
          <w:rFonts w:ascii="Segoe UI" w:hAnsi="Segoe UI" w:cs="Segoe UI"/>
          <w:b/>
          <w:sz w:val="18"/>
          <w:szCs w:val="18"/>
        </w:rPr>
      </w:pPr>
      <w:r w:rsidRPr="00524E90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3865F7" w:rsidRPr="00524E9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24E90"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 w:rsidRPr="00524E90">
        <w:rPr>
          <w:rStyle w:val="eop"/>
          <w:sz w:val="28"/>
          <w:szCs w:val="28"/>
        </w:rPr>
        <w:t> </w:t>
      </w:r>
    </w:p>
    <w:p w:rsidR="003865F7" w:rsidRPr="00524E9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 w:rsidRPr="00524E90">
        <w:rPr>
          <w:rStyle w:val="eop"/>
          <w:b/>
          <w:sz w:val="20"/>
          <w:szCs w:val="20"/>
        </w:rPr>
        <w:t> </w:t>
      </w: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24E90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3865F7" w:rsidRPr="00524E9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524E90">
        <w:rPr>
          <w:rStyle w:val="eop"/>
          <w:b/>
          <w:sz w:val="36"/>
          <w:szCs w:val="36"/>
        </w:rPr>
        <w:t> </w:t>
      </w: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29 марта  2021 г. № 123</w:t>
      </w: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3865F7" w:rsidRPr="00B11F8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B11F80">
        <w:rPr>
          <w:rStyle w:val="eop"/>
          <w:b/>
          <w:sz w:val="28"/>
          <w:szCs w:val="28"/>
        </w:rPr>
        <w:t xml:space="preserve">Об утверждении муниципальной программы </w:t>
      </w:r>
    </w:p>
    <w:p w:rsidR="003865F7" w:rsidRPr="00B11F8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B11F80">
        <w:rPr>
          <w:rStyle w:val="eop"/>
          <w:b/>
          <w:sz w:val="28"/>
          <w:szCs w:val="28"/>
        </w:rPr>
        <w:t>«Укрепление общественного здоровья среди населения</w:t>
      </w:r>
    </w:p>
    <w:p w:rsidR="003865F7" w:rsidRPr="00B11F8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proofErr w:type="gramStart"/>
      <w:r w:rsidRPr="00B11F80">
        <w:rPr>
          <w:rStyle w:val="eop"/>
          <w:b/>
          <w:sz w:val="28"/>
          <w:szCs w:val="28"/>
        </w:rPr>
        <w:t>муниципального</w:t>
      </w:r>
      <w:proofErr w:type="gramEnd"/>
      <w:r w:rsidRPr="00B11F80">
        <w:rPr>
          <w:rStyle w:val="eop"/>
          <w:b/>
          <w:sz w:val="28"/>
          <w:szCs w:val="28"/>
        </w:rPr>
        <w:t xml:space="preserve"> образования «</w:t>
      </w:r>
      <w:proofErr w:type="spellStart"/>
      <w:r w:rsidRPr="00B11F80">
        <w:rPr>
          <w:rStyle w:val="eop"/>
          <w:b/>
          <w:sz w:val="28"/>
          <w:szCs w:val="28"/>
        </w:rPr>
        <w:t>Чародинский</w:t>
      </w:r>
      <w:proofErr w:type="spellEnd"/>
      <w:r w:rsidRPr="00B11F80">
        <w:rPr>
          <w:rStyle w:val="eop"/>
          <w:b/>
          <w:sz w:val="28"/>
          <w:szCs w:val="28"/>
        </w:rPr>
        <w:t xml:space="preserve"> район» </w:t>
      </w:r>
    </w:p>
    <w:p w:rsidR="003865F7" w:rsidRPr="00B11F80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proofErr w:type="gramStart"/>
      <w:r w:rsidRPr="00B11F80">
        <w:rPr>
          <w:rStyle w:val="eop"/>
          <w:b/>
          <w:sz w:val="28"/>
          <w:szCs w:val="28"/>
        </w:rPr>
        <w:t>на</w:t>
      </w:r>
      <w:proofErr w:type="gramEnd"/>
      <w:r w:rsidRPr="00B11F80">
        <w:rPr>
          <w:rStyle w:val="eop"/>
          <w:b/>
          <w:sz w:val="28"/>
          <w:szCs w:val="28"/>
        </w:rPr>
        <w:t xml:space="preserve"> 2021-2024 годы»</w:t>
      </w:r>
    </w:p>
    <w:p w:rsidR="003865F7" w:rsidRDefault="003865F7" w:rsidP="003865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975A7">
        <w:rPr>
          <w:rStyle w:val="eop"/>
          <w:sz w:val="28"/>
          <w:szCs w:val="28"/>
        </w:rPr>
        <w:t xml:space="preserve">     В целях укрепления общественного здоровья населения, во исполнение мероприятий регионального проекта «Формирование мотивации граждан к здоровому образу жизни, включая здоровое питание и отказ от вредных привычек» национального проекта «Демография», утвержденного Президиумом Совета при Главе Республики Дагестан по стратегическому развитию в проектной деятельности в Республике Дагестан (протокол от 13.12.2018г. № 11/7-02) Администрация муниципального образования «</w:t>
      </w:r>
      <w:proofErr w:type="spellStart"/>
      <w:r w:rsidRPr="002975A7">
        <w:rPr>
          <w:rStyle w:val="eop"/>
          <w:sz w:val="28"/>
          <w:szCs w:val="28"/>
        </w:rPr>
        <w:t>Чародинский</w:t>
      </w:r>
      <w:proofErr w:type="spellEnd"/>
      <w:r w:rsidRPr="002975A7">
        <w:rPr>
          <w:rStyle w:val="eop"/>
          <w:sz w:val="28"/>
          <w:szCs w:val="28"/>
        </w:rPr>
        <w:t xml:space="preserve"> район» </w:t>
      </w:r>
      <w:r w:rsidRPr="00524E90">
        <w:rPr>
          <w:rStyle w:val="eop"/>
          <w:b/>
          <w:sz w:val="28"/>
          <w:szCs w:val="28"/>
        </w:rPr>
        <w:t>п о с т а н о в л я е т:</w:t>
      </w:r>
      <w:r w:rsidRPr="002975A7">
        <w:rPr>
          <w:rStyle w:val="eop"/>
          <w:sz w:val="28"/>
          <w:szCs w:val="28"/>
        </w:rPr>
        <w:t xml:space="preserve"> 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1. Утвердить муниципальную программу </w:t>
      </w:r>
      <w:r w:rsidRPr="00343A98">
        <w:rPr>
          <w:rStyle w:val="eop"/>
          <w:sz w:val="28"/>
          <w:szCs w:val="28"/>
        </w:rPr>
        <w:t>«Укрепление общественного здоровья среди населения</w:t>
      </w:r>
      <w:r>
        <w:rPr>
          <w:rStyle w:val="eop"/>
          <w:sz w:val="28"/>
          <w:szCs w:val="28"/>
        </w:rPr>
        <w:t xml:space="preserve"> муниципального образования «</w:t>
      </w:r>
      <w:proofErr w:type="spellStart"/>
      <w:r>
        <w:rPr>
          <w:rStyle w:val="eop"/>
          <w:sz w:val="28"/>
          <w:szCs w:val="28"/>
        </w:rPr>
        <w:t>Чародинский</w:t>
      </w:r>
      <w:proofErr w:type="spellEnd"/>
      <w:r>
        <w:rPr>
          <w:rStyle w:val="eop"/>
          <w:sz w:val="28"/>
          <w:szCs w:val="28"/>
        </w:rPr>
        <w:t xml:space="preserve"> район» на 2021-2024 годы» согласно приложению № 1.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2. Создать межведомственную экспертную рабочую группу с участием представителей общественности согласно приложения № 2.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3. Утвердить План мероприятий по реализации муниципальной программы </w:t>
      </w:r>
      <w:r w:rsidRPr="00343A98">
        <w:rPr>
          <w:rStyle w:val="eop"/>
          <w:sz w:val="28"/>
          <w:szCs w:val="28"/>
        </w:rPr>
        <w:t>«Укрепление общественного здоровья среди населения</w:t>
      </w:r>
      <w:r>
        <w:rPr>
          <w:rStyle w:val="eop"/>
          <w:sz w:val="28"/>
          <w:szCs w:val="28"/>
        </w:rPr>
        <w:t xml:space="preserve"> муниципального образования «</w:t>
      </w:r>
      <w:proofErr w:type="spellStart"/>
      <w:r>
        <w:rPr>
          <w:rStyle w:val="eop"/>
          <w:sz w:val="28"/>
          <w:szCs w:val="28"/>
        </w:rPr>
        <w:t>Чародинский</w:t>
      </w:r>
      <w:proofErr w:type="spellEnd"/>
      <w:r>
        <w:rPr>
          <w:rStyle w:val="eop"/>
          <w:sz w:val="28"/>
          <w:szCs w:val="28"/>
        </w:rPr>
        <w:t xml:space="preserve"> район» на 2021-2024 годы» согласно приложению № 3.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4. Настоящее постановление опубликовать в газете «</w:t>
      </w:r>
      <w:proofErr w:type="spellStart"/>
      <w:r>
        <w:rPr>
          <w:rStyle w:val="eop"/>
          <w:sz w:val="28"/>
          <w:szCs w:val="28"/>
        </w:rPr>
        <w:t>Чарада</w:t>
      </w:r>
      <w:proofErr w:type="spellEnd"/>
      <w:r>
        <w:rPr>
          <w:rStyle w:val="eop"/>
          <w:sz w:val="28"/>
          <w:szCs w:val="28"/>
        </w:rPr>
        <w:t>» и на сайте Администрации муниципального образования.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5. Контроль за выполнением настоящего постановления возложить на заместителя Главы Администрации муниципального образования </w:t>
      </w:r>
      <w:proofErr w:type="spellStart"/>
      <w:r>
        <w:rPr>
          <w:rStyle w:val="eop"/>
          <w:sz w:val="28"/>
          <w:szCs w:val="28"/>
        </w:rPr>
        <w:t>Омарова</w:t>
      </w:r>
      <w:proofErr w:type="spellEnd"/>
      <w:r>
        <w:rPr>
          <w:rStyle w:val="eop"/>
          <w:sz w:val="28"/>
          <w:szCs w:val="28"/>
        </w:rPr>
        <w:t xml:space="preserve"> М.З. 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6. Настоящее постановление вступает в силу со дня его подписания.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</w:t>
      </w:r>
    </w:p>
    <w:p w:rsidR="003865F7" w:rsidRPr="002975A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3865F7" w:rsidRPr="00524E90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524E90">
        <w:rPr>
          <w:rStyle w:val="normaltextrun"/>
          <w:rFonts w:eastAsiaTheme="majorEastAsia"/>
          <w:b/>
          <w:sz w:val="28"/>
          <w:szCs w:val="28"/>
        </w:rPr>
        <w:t>     Глава администрации</w:t>
      </w:r>
      <w:r w:rsidRPr="00524E90">
        <w:rPr>
          <w:rStyle w:val="eop"/>
          <w:b/>
          <w:sz w:val="28"/>
          <w:szCs w:val="28"/>
        </w:rPr>
        <w:t> </w:t>
      </w:r>
    </w:p>
    <w:p w:rsidR="003865F7" w:rsidRPr="00524E90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proofErr w:type="gramStart"/>
      <w:r w:rsidRPr="00524E90">
        <w:rPr>
          <w:rStyle w:val="normaltextrun"/>
          <w:rFonts w:eastAsiaTheme="majorEastAsia"/>
          <w:b/>
          <w:sz w:val="28"/>
          <w:szCs w:val="28"/>
        </w:rPr>
        <w:t>муниципального</w:t>
      </w:r>
      <w:proofErr w:type="gramEnd"/>
      <w:r w:rsidRPr="00524E90">
        <w:rPr>
          <w:rStyle w:val="normaltextrun"/>
          <w:rFonts w:eastAsiaTheme="majorEastAsia"/>
          <w:b/>
          <w:sz w:val="28"/>
          <w:szCs w:val="28"/>
        </w:rPr>
        <w:t> образования</w:t>
      </w:r>
      <w:r w:rsidRPr="00524E90">
        <w:rPr>
          <w:rStyle w:val="eop"/>
          <w:b/>
          <w:sz w:val="28"/>
          <w:szCs w:val="28"/>
        </w:rPr>
        <w:t> </w:t>
      </w:r>
    </w:p>
    <w:p w:rsidR="003865F7" w:rsidRPr="00524E90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524E90">
        <w:rPr>
          <w:rStyle w:val="normaltextrun"/>
          <w:rFonts w:eastAsiaTheme="majorEastAsia"/>
          <w:b/>
          <w:sz w:val="28"/>
          <w:szCs w:val="28"/>
        </w:rPr>
        <w:t>     «</w:t>
      </w:r>
      <w:proofErr w:type="spellStart"/>
      <w:r w:rsidRPr="00524E90">
        <w:rPr>
          <w:rStyle w:val="spellingerror"/>
          <w:rFonts w:eastAsiaTheme="majorEastAsia"/>
          <w:b/>
          <w:bCs/>
          <w:sz w:val="28"/>
          <w:szCs w:val="28"/>
        </w:rPr>
        <w:t>Чародинский</w:t>
      </w:r>
      <w:proofErr w:type="spellEnd"/>
      <w:r w:rsidRPr="00524E90">
        <w:rPr>
          <w:rStyle w:val="normaltextrun"/>
          <w:rFonts w:eastAsiaTheme="majorEastAsia"/>
          <w:b/>
          <w:sz w:val="28"/>
          <w:szCs w:val="28"/>
        </w:rPr>
        <w:t> </w:t>
      </w:r>
      <w:proofErr w:type="gramStart"/>
      <w:r w:rsidRPr="00524E90">
        <w:rPr>
          <w:rStyle w:val="contextualspellingandgrammarerror"/>
          <w:rFonts w:eastAsiaTheme="majorEastAsia"/>
          <w:b/>
          <w:bCs/>
          <w:sz w:val="28"/>
          <w:szCs w:val="28"/>
        </w:rPr>
        <w:t>район»   </w:t>
      </w:r>
      <w:proofErr w:type="gramEnd"/>
      <w:r w:rsidRPr="00524E90">
        <w:rPr>
          <w:rStyle w:val="normaltextrun"/>
          <w:rFonts w:eastAsiaTheme="majorEastAsia"/>
          <w:b/>
          <w:sz w:val="28"/>
          <w:szCs w:val="28"/>
        </w:rPr>
        <w:t>                                 </w:t>
      </w:r>
      <w:r>
        <w:rPr>
          <w:rStyle w:val="normaltextrun"/>
          <w:rFonts w:eastAsiaTheme="majorEastAsia"/>
          <w:b/>
          <w:sz w:val="28"/>
          <w:szCs w:val="28"/>
        </w:rPr>
        <w:t xml:space="preserve">                           </w:t>
      </w:r>
      <w:r w:rsidRPr="00524E90">
        <w:rPr>
          <w:rStyle w:val="normaltextrun"/>
          <w:rFonts w:eastAsiaTheme="majorEastAsia"/>
          <w:b/>
          <w:sz w:val="28"/>
          <w:szCs w:val="28"/>
        </w:rPr>
        <w:t>           М.А. Магомедов</w:t>
      </w:r>
      <w:r w:rsidRPr="00524E90">
        <w:rPr>
          <w:rStyle w:val="eop"/>
          <w:b/>
          <w:sz w:val="28"/>
          <w:szCs w:val="28"/>
        </w:rPr>
        <w:t> </w:t>
      </w:r>
    </w:p>
    <w:p w:rsidR="003865F7" w:rsidRDefault="003865F7" w:rsidP="003865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>
      <w:pPr>
        <w:ind w:right="560"/>
        <w:jc w:val="right"/>
        <w:rPr>
          <w:rStyle w:val="Bodytext2"/>
          <w:b w:val="0"/>
          <w:bCs w:val="0"/>
        </w:rPr>
      </w:pPr>
      <w:r>
        <w:rPr>
          <w:rStyle w:val="Bodytext2"/>
          <w:b w:val="0"/>
          <w:bCs w:val="0"/>
        </w:rPr>
        <w:t>Приложение №1</w:t>
      </w:r>
    </w:p>
    <w:p w:rsidR="003865F7" w:rsidRDefault="003865F7" w:rsidP="003865F7">
      <w:pPr>
        <w:ind w:left="5420" w:right="45"/>
        <w:jc w:val="right"/>
      </w:pPr>
      <w:r>
        <w:rPr>
          <w:rStyle w:val="Bodytext2"/>
          <w:b w:val="0"/>
          <w:bCs w:val="0"/>
        </w:rPr>
        <w:t xml:space="preserve">                           </w:t>
      </w:r>
      <w:proofErr w:type="gramStart"/>
      <w:r>
        <w:rPr>
          <w:rStyle w:val="Bodytext2"/>
          <w:b w:val="0"/>
          <w:bCs w:val="0"/>
        </w:rPr>
        <w:t>к</w:t>
      </w:r>
      <w:proofErr w:type="gramEnd"/>
      <w:r>
        <w:rPr>
          <w:rStyle w:val="Bodytext2"/>
          <w:b w:val="0"/>
          <w:bCs w:val="0"/>
        </w:rPr>
        <w:t xml:space="preserve"> постановлению Администрации            муниципального образования</w:t>
      </w:r>
    </w:p>
    <w:p w:rsidR="003865F7" w:rsidRDefault="003865F7" w:rsidP="003865F7">
      <w:pPr>
        <w:ind w:right="220"/>
        <w:jc w:val="right"/>
        <w:rPr>
          <w:rStyle w:val="Bodytext2"/>
          <w:b w:val="0"/>
          <w:bCs w:val="0"/>
        </w:rPr>
      </w:pPr>
      <w:r>
        <w:rPr>
          <w:rStyle w:val="Bodytext2"/>
          <w:b w:val="0"/>
          <w:bCs w:val="0"/>
        </w:rPr>
        <w:t>«</w:t>
      </w:r>
      <w:proofErr w:type="spellStart"/>
      <w:r>
        <w:rPr>
          <w:rStyle w:val="Bodytext2"/>
          <w:b w:val="0"/>
          <w:bCs w:val="0"/>
        </w:rPr>
        <w:t>Чародинский</w:t>
      </w:r>
      <w:proofErr w:type="spellEnd"/>
      <w:r>
        <w:rPr>
          <w:rStyle w:val="Bodytext2"/>
          <w:b w:val="0"/>
          <w:bCs w:val="0"/>
        </w:rPr>
        <w:t xml:space="preserve"> район» </w:t>
      </w:r>
    </w:p>
    <w:p w:rsidR="003865F7" w:rsidRDefault="003865F7" w:rsidP="003865F7">
      <w:pPr>
        <w:ind w:right="220"/>
        <w:jc w:val="right"/>
        <w:rPr>
          <w:rStyle w:val="Bodytext2"/>
          <w:b w:val="0"/>
          <w:bCs w:val="0"/>
        </w:rPr>
      </w:pPr>
      <w:r>
        <w:rPr>
          <w:rStyle w:val="Bodytext2"/>
          <w:b w:val="0"/>
          <w:bCs w:val="0"/>
        </w:rPr>
        <w:t xml:space="preserve">  </w:t>
      </w:r>
      <w:proofErr w:type="gramStart"/>
      <w:r>
        <w:rPr>
          <w:rStyle w:val="Bodytext2"/>
          <w:b w:val="0"/>
          <w:bCs w:val="0"/>
        </w:rPr>
        <w:t>от</w:t>
      </w:r>
      <w:proofErr w:type="gramEnd"/>
      <w:r>
        <w:rPr>
          <w:rStyle w:val="Bodytext2"/>
          <w:b w:val="0"/>
          <w:bCs w:val="0"/>
        </w:rPr>
        <w:t xml:space="preserve"> 29 марта 2021 г №123.</w:t>
      </w:r>
    </w:p>
    <w:p w:rsidR="003865F7" w:rsidRDefault="003865F7" w:rsidP="003865F7">
      <w:pPr>
        <w:ind w:right="220"/>
        <w:jc w:val="right"/>
      </w:pPr>
    </w:p>
    <w:p w:rsidR="003865F7" w:rsidRPr="00524E90" w:rsidRDefault="003865F7" w:rsidP="003865F7">
      <w:pPr>
        <w:ind w:left="280"/>
        <w:jc w:val="center"/>
        <w:rPr>
          <w:rStyle w:val="Bodytext3"/>
          <w:bCs w:val="0"/>
        </w:rPr>
      </w:pPr>
      <w:r w:rsidRPr="00524E90">
        <w:rPr>
          <w:rStyle w:val="Bodytext3"/>
          <w:bCs w:val="0"/>
        </w:rPr>
        <w:t>Муниципальная программа</w:t>
      </w:r>
    </w:p>
    <w:p w:rsidR="003865F7" w:rsidRPr="00524E90" w:rsidRDefault="003865F7" w:rsidP="003865F7">
      <w:pPr>
        <w:ind w:left="280"/>
        <w:jc w:val="center"/>
      </w:pPr>
      <w:r w:rsidRPr="00524E90">
        <w:rPr>
          <w:rStyle w:val="Bodytext3"/>
          <w:bCs w:val="0"/>
        </w:rPr>
        <w:t>«Укрепление общественного здоровья среди населения муниципального образования «</w:t>
      </w:r>
      <w:proofErr w:type="spellStart"/>
      <w:r w:rsidRPr="00524E90">
        <w:rPr>
          <w:rStyle w:val="Bodytext3"/>
          <w:bCs w:val="0"/>
        </w:rPr>
        <w:t>Чародинский</w:t>
      </w:r>
      <w:proofErr w:type="spellEnd"/>
      <w:r w:rsidRPr="00524E90">
        <w:rPr>
          <w:rStyle w:val="Bodytext3"/>
          <w:bCs w:val="0"/>
        </w:rPr>
        <w:t xml:space="preserve"> район» на 202</w:t>
      </w:r>
      <w:r>
        <w:rPr>
          <w:rStyle w:val="Bodytext3"/>
          <w:bCs w:val="0"/>
        </w:rPr>
        <w:t>1</w:t>
      </w:r>
      <w:r w:rsidRPr="00524E90">
        <w:rPr>
          <w:rStyle w:val="Bodytext3"/>
          <w:bCs w:val="0"/>
        </w:rPr>
        <w:t xml:space="preserve"> —2024 годы»</w:t>
      </w:r>
    </w:p>
    <w:p w:rsidR="003865F7" w:rsidRDefault="003865F7" w:rsidP="003865F7">
      <w:pPr>
        <w:spacing w:line="240" w:lineRule="exact"/>
        <w:ind w:left="280"/>
      </w:pPr>
      <w:r>
        <w:rPr>
          <w:color w:val="000000"/>
          <w:lang w:bidi="ru-RU"/>
        </w:rPr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258"/>
      </w:tblGrid>
      <w:tr w:rsidR="003865F7" w:rsidTr="00F87110">
        <w:trPr>
          <w:trHeight w:hRule="exact" w:val="8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after="120" w:line="200" w:lineRule="exact"/>
              <w:ind w:left="140"/>
              <w:jc w:val="left"/>
            </w:pPr>
            <w:r>
              <w:rPr>
                <w:rStyle w:val="Bodytext10ptBoldSpacing0pt"/>
              </w:rPr>
              <w:t>Наименование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120" w:line="200" w:lineRule="exact"/>
              <w:ind w:left="140"/>
              <w:jc w:val="left"/>
            </w:pPr>
            <w:proofErr w:type="gramStart"/>
            <w:r>
              <w:rPr>
                <w:rStyle w:val="Bodytext10ptBoldSpacing0pt"/>
              </w:rPr>
              <w:t>программы</w:t>
            </w:r>
            <w:proofErr w:type="gram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Bodytext10ptBoldSpacing0pt"/>
              </w:rPr>
              <w:t>«Укрепление общественного здоровья среди населения муниципального образования «</w:t>
            </w:r>
            <w:proofErr w:type="spellStart"/>
            <w:r>
              <w:rPr>
                <w:rStyle w:val="Bodytext10ptBoldSpacing0pt"/>
              </w:rPr>
              <w:t>Чародинский</w:t>
            </w:r>
            <w:proofErr w:type="spellEnd"/>
            <w:r>
              <w:rPr>
                <w:rStyle w:val="Bodytext10ptBoldSpacing0pt"/>
              </w:rPr>
              <w:t xml:space="preserve"> район» на 2021 - 2024 годы»</w:t>
            </w:r>
          </w:p>
        </w:tc>
      </w:tr>
      <w:tr w:rsidR="003865F7" w:rsidTr="00F87110">
        <w:trPr>
          <w:trHeight w:hRule="exact" w:val="8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Bodytext95ptSpacing0pt"/>
              </w:rPr>
              <w:t>Основной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78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разработчик</w:t>
            </w:r>
            <w:proofErr w:type="gramEnd"/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78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программы</w:t>
            </w:r>
            <w:proofErr w:type="gram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left"/>
            </w:pPr>
            <w:r>
              <w:rPr>
                <w:rStyle w:val="Bodytext95ptSpacing0pt"/>
              </w:rPr>
              <w:t>Администрация муниципального образования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</w:t>
            </w:r>
          </w:p>
        </w:tc>
      </w:tr>
      <w:tr w:rsidR="003865F7" w:rsidTr="00F87110">
        <w:trPr>
          <w:trHeight w:hRule="exact" w:val="288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r>
              <w:rPr>
                <w:rStyle w:val="Bodytext95ptSpacing0pt"/>
              </w:rPr>
              <w:t>Ответственные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исполнители</w:t>
            </w:r>
            <w:proofErr w:type="gramEnd"/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программы</w:t>
            </w:r>
            <w:proofErr w:type="gram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Bodytext95ptSpacing0pt"/>
              </w:rPr>
              <w:t>Управление образования и культуры администрации муниципального образования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район»;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 w:firstLine="120"/>
              <w:jc w:val="left"/>
            </w:pPr>
            <w:r>
              <w:rPr>
                <w:rStyle w:val="Bodytext95ptSpacing0pt"/>
              </w:rPr>
              <w:t>Главный специалист по спорту администрации муниципального образования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район»;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>МБУ «Единая информационная служба» администрации муниципального образования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район»;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 xml:space="preserve">ГБУ РД </w:t>
            </w:r>
            <w:proofErr w:type="spellStart"/>
            <w:r>
              <w:rPr>
                <w:rStyle w:val="Bodytext95ptSpacing0pt"/>
              </w:rPr>
              <w:t>Чародинская</w:t>
            </w:r>
            <w:proofErr w:type="spellEnd"/>
            <w:r>
              <w:rPr>
                <w:rStyle w:val="Bodytext95ptSpacing0pt"/>
              </w:rPr>
              <w:t xml:space="preserve"> центральная районная больница;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 xml:space="preserve">Отдел МВД РФ по </w:t>
            </w:r>
            <w:proofErr w:type="spellStart"/>
            <w:r>
              <w:rPr>
                <w:rStyle w:val="Bodytext95ptSpacing0pt"/>
              </w:rPr>
              <w:t>Чародинскому</w:t>
            </w:r>
            <w:proofErr w:type="spellEnd"/>
            <w:r>
              <w:rPr>
                <w:rStyle w:val="Bodytext95ptSpacing0pt"/>
              </w:rPr>
              <w:t xml:space="preserve"> району;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>Управление социальной защиты населения в муниципальном образовании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</w:t>
            </w:r>
          </w:p>
        </w:tc>
      </w:tr>
      <w:tr w:rsidR="003865F7" w:rsidTr="00F87110">
        <w:trPr>
          <w:trHeight w:hRule="exact" w:val="460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78" w:lineRule="exact"/>
              <w:ind w:left="140"/>
              <w:jc w:val="left"/>
            </w:pPr>
            <w:r>
              <w:rPr>
                <w:rStyle w:val="Bodytext95ptSpacing0pt"/>
              </w:rPr>
              <w:t>Дели и задачи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Bodytext95ptSpacing0pt"/>
              </w:rPr>
              <w:t>Цели: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60" w:after="240" w:line="278" w:lineRule="exact"/>
            </w:pPr>
            <w:r>
              <w:rPr>
                <w:rStyle w:val="Bodytext95ptSpacing0pt"/>
              </w:rPr>
              <w:t>Формирование системы мотивации граждан к ЗОЖ, включая здоровое питание и отказ от вредных привычек. Обеспечение к 2024 году увеличения доли граждан, ведущих ЗОЖ, за счет формирования среды, способствующей ведению гражданами ЗОЖ, включая здоровое питание, защиту от табачного дыма, снижение потребления алкоголя, а также самогоноварения, мотивирование граждан к ведению ЗОЖ посредством внедрения программ общественного здоровья, информационно-коммуникационные кампании, вовлечение граждан и некоммерческих организаций в мероприятия по укреплению общественного здоровья, разработку и внедрение корпоративных программ укрепления здоровья.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240" w:after="60" w:line="190" w:lineRule="exact"/>
              <w:ind w:left="120"/>
              <w:jc w:val="left"/>
            </w:pPr>
            <w:r>
              <w:rPr>
                <w:rStyle w:val="Bodytext95ptSpacing0pt"/>
              </w:rPr>
              <w:t>Задачи: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60" w:line="274" w:lineRule="exact"/>
            </w:pPr>
            <w:r>
              <w:rPr>
                <w:rStyle w:val="Bodytext95ptSpacing0pt"/>
              </w:rPr>
              <w:t>Формирование системы мотивации граждан к ЗОЖ, включая здоровое питание и отказ от вредных привычек: внедрение программы общественного здоровья в муниципальном образовании «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r>
              <w:rPr>
                <w:rStyle w:val="Bodytext95ptSpacing0pt"/>
              </w:rPr>
              <w:t xml:space="preserve"> район», разработка </w:t>
            </w:r>
            <w:r>
              <w:rPr>
                <w:rStyle w:val="BodytextLucidaSansUnicode85ptItalicSpacing0pt"/>
              </w:rPr>
              <w:t>и</w:t>
            </w:r>
            <w:r>
              <w:rPr>
                <w:rStyle w:val="Bodytext95ptSpacing0pt"/>
              </w:rPr>
              <w:t xml:space="preserve"> внедрение корпоративных программ укрепления здоровья.</w:t>
            </w:r>
          </w:p>
        </w:tc>
      </w:tr>
      <w:tr w:rsidR="003865F7" w:rsidTr="00F87110">
        <w:trPr>
          <w:trHeight w:hRule="exact" w:val="58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r>
              <w:rPr>
                <w:rStyle w:val="Bodytext95ptSpacing0pt"/>
              </w:rPr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left"/>
            </w:pPr>
            <w:r>
              <w:rPr>
                <w:rStyle w:val="Bodytext95ptSpacing0pt"/>
              </w:rPr>
              <w:t>2020-2024 годы</w:t>
            </w:r>
          </w:p>
        </w:tc>
      </w:tr>
      <w:tr w:rsidR="003865F7" w:rsidTr="00F87110">
        <w:trPr>
          <w:trHeight w:hRule="exact" w:val="11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r>
              <w:rPr>
                <w:rStyle w:val="Bodytext95ptSpacing0pt"/>
              </w:rPr>
              <w:t>Объемы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бюджетных</w:t>
            </w:r>
            <w:proofErr w:type="gramEnd"/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ассигнований</w:t>
            </w:r>
            <w:proofErr w:type="gramEnd"/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40"/>
              <w:jc w:val="left"/>
            </w:pPr>
            <w:proofErr w:type="gramStart"/>
            <w:r>
              <w:rPr>
                <w:rStyle w:val="Bodytext95ptSpacing0pt"/>
              </w:rPr>
              <w:t>программы</w:t>
            </w:r>
            <w:proofErr w:type="gram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 xml:space="preserve">Объем финансирования Программы составляет 500 тыс. рублей за счет средств бюджета муниципального образования </w:t>
            </w:r>
            <w:proofErr w:type="gramStart"/>
            <w:r>
              <w:rPr>
                <w:rStyle w:val="Bodytext95ptSpacing0pt"/>
              </w:rPr>
              <w:t>«.</w:t>
            </w:r>
            <w:proofErr w:type="spellStart"/>
            <w:r>
              <w:rPr>
                <w:rStyle w:val="Bodytext95ptSpacing0pt"/>
              </w:rPr>
              <w:t>Чародинский</w:t>
            </w:r>
            <w:proofErr w:type="spellEnd"/>
            <w:proofErr w:type="gramEnd"/>
            <w:r>
              <w:rPr>
                <w:rStyle w:val="Bodytext95ptSpacing0pt"/>
              </w:rPr>
              <w:t xml:space="preserve"> район», в том числе:</w:t>
            </w:r>
          </w:p>
          <w:p w:rsidR="003865F7" w:rsidRDefault="003865F7" w:rsidP="00F87110">
            <w:pPr>
              <w:pStyle w:val="8"/>
              <w:framePr w:w="9389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Bodytext95ptSpacing0pt"/>
              </w:rPr>
              <w:t>2020 г. - 100 тыс. рублей;</w:t>
            </w:r>
          </w:p>
        </w:tc>
      </w:tr>
    </w:tbl>
    <w:p w:rsidR="003865F7" w:rsidRDefault="003865F7" w:rsidP="003865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243"/>
      </w:tblGrid>
      <w:tr w:rsidR="003865F7" w:rsidTr="00F87110">
        <w:trPr>
          <w:trHeight w:hRule="exact" w:val="202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3865F7">
            <w:pPr>
              <w:pStyle w:val="8"/>
              <w:framePr w:w="937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before="0" w:line="288" w:lineRule="exact"/>
            </w:pPr>
            <w:r>
              <w:rPr>
                <w:rStyle w:val="Bodytext95ptSpacing0pt"/>
              </w:rPr>
              <w:t>г. - 100 тыс. рублей;</w:t>
            </w:r>
          </w:p>
          <w:p w:rsidR="003865F7" w:rsidRDefault="003865F7" w:rsidP="003865F7">
            <w:pPr>
              <w:pStyle w:val="8"/>
              <w:framePr w:w="937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before="0" w:line="288" w:lineRule="exact"/>
            </w:pPr>
            <w:r>
              <w:rPr>
                <w:rStyle w:val="Bodytext95ptSpacing0pt"/>
              </w:rPr>
              <w:t>г. - 100 тыс. рублей;</w:t>
            </w:r>
          </w:p>
          <w:p w:rsidR="003865F7" w:rsidRDefault="003865F7" w:rsidP="003865F7">
            <w:pPr>
              <w:pStyle w:val="8"/>
              <w:framePr w:w="937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before="0" w:line="288" w:lineRule="exact"/>
            </w:pPr>
            <w:r>
              <w:rPr>
                <w:rStyle w:val="Bodytext95ptSpacing0pt"/>
              </w:rPr>
              <w:t>г. - 100 тыс. рублей;</w:t>
            </w:r>
          </w:p>
          <w:p w:rsidR="003865F7" w:rsidRDefault="003865F7" w:rsidP="003865F7">
            <w:pPr>
              <w:pStyle w:val="8"/>
              <w:framePr w:w="937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before="0" w:line="288" w:lineRule="exact"/>
            </w:pPr>
            <w:r>
              <w:rPr>
                <w:rStyle w:val="Bodytext95ptSpacing0pt"/>
              </w:rPr>
              <w:t>г. - 100 тыс. рублей.</w:t>
            </w:r>
          </w:p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Bodytext95ptSpacing0pt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района</w:t>
            </w:r>
          </w:p>
        </w:tc>
      </w:tr>
      <w:tr w:rsidR="003865F7" w:rsidTr="00F87110">
        <w:trPr>
          <w:trHeight w:hRule="exact" w:val="11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Bodytext95ptSpacing0pt"/>
              </w:rPr>
              <w:t>Ожидаемые</w:t>
            </w:r>
          </w:p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Bodytext95ptSpacing0pt"/>
              </w:rPr>
              <w:t>результаты</w:t>
            </w:r>
            <w:proofErr w:type="gramEnd"/>
          </w:p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Bodytext95ptSpacing0pt"/>
              </w:rPr>
              <w:t>реализации</w:t>
            </w:r>
            <w:proofErr w:type="gramEnd"/>
          </w:p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Bodytext95ptSpacing0pt"/>
              </w:rPr>
              <w:t>подпрограммы</w:t>
            </w:r>
            <w:proofErr w:type="gramEnd"/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374" w:wrap="notBeside" w:vAnchor="text" w:hAnchor="text" w:xAlign="center" w:y="1"/>
              <w:shd w:val="clear" w:color="auto" w:fill="auto"/>
              <w:spacing w:before="0" w:line="288" w:lineRule="exact"/>
              <w:ind w:left="120"/>
              <w:jc w:val="left"/>
            </w:pPr>
            <w:proofErr w:type="gramStart"/>
            <w:r>
              <w:rPr>
                <w:rStyle w:val="Bodytext95ptSpacing0pt"/>
              </w:rPr>
              <w:t>увеличение</w:t>
            </w:r>
            <w:proofErr w:type="gramEnd"/>
            <w:r>
              <w:rPr>
                <w:rStyle w:val="Bodytext95ptSpacing0pt"/>
              </w:rPr>
              <w:t xml:space="preserve"> продолжительности жизни; снижение смертности населения в трудоспособном возрасте; снижение потребления алкогольной продукции; снижение распространенности потребления табака</w:t>
            </w:r>
          </w:p>
        </w:tc>
      </w:tr>
    </w:tbl>
    <w:p w:rsidR="003865F7" w:rsidRDefault="003865F7" w:rsidP="003865F7">
      <w:pPr>
        <w:rPr>
          <w:sz w:val="2"/>
          <w:szCs w:val="2"/>
        </w:rPr>
      </w:pPr>
    </w:p>
    <w:p w:rsidR="003865F7" w:rsidRDefault="003865F7" w:rsidP="003865F7">
      <w:pPr>
        <w:rPr>
          <w:sz w:val="2"/>
          <w:szCs w:val="2"/>
        </w:rPr>
        <w:sectPr w:rsidR="003865F7" w:rsidSect="00524E90">
          <w:pgSz w:w="11909" w:h="16838"/>
          <w:pgMar w:top="507" w:right="569" w:bottom="478" w:left="1089" w:header="0" w:footer="3" w:gutter="0"/>
          <w:cols w:space="720"/>
          <w:noEndnote/>
          <w:docGrid w:linePitch="360"/>
        </w:sectPr>
      </w:pPr>
    </w:p>
    <w:p w:rsidR="003865F7" w:rsidRPr="00524E90" w:rsidRDefault="003865F7" w:rsidP="003865F7">
      <w:pPr>
        <w:keepNext/>
        <w:keepLines/>
        <w:widowControl w:val="0"/>
        <w:numPr>
          <w:ilvl w:val="0"/>
          <w:numId w:val="2"/>
        </w:numPr>
        <w:tabs>
          <w:tab w:val="left" w:pos="1394"/>
        </w:tabs>
        <w:spacing w:after="312" w:line="360" w:lineRule="exact"/>
        <w:ind w:left="1100" w:right="680"/>
        <w:outlineLvl w:val="0"/>
      </w:pPr>
      <w:r w:rsidRPr="00524E90">
        <w:rPr>
          <w:rStyle w:val="Heading1"/>
          <w:b w:val="0"/>
        </w:rPr>
        <w:lastRenderedPageBreak/>
        <w:t>Характеристика</w:t>
      </w:r>
      <w:r w:rsidRPr="00524E90">
        <w:rPr>
          <w:rStyle w:val="Heading1"/>
        </w:rPr>
        <w:t xml:space="preserve"> </w:t>
      </w:r>
      <w:r w:rsidRPr="00524E90">
        <w:rPr>
          <w:color w:val="000000"/>
          <w:lang w:bidi="ru-RU"/>
        </w:rPr>
        <w:t xml:space="preserve">сферы реализации программы, описание </w:t>
      </w:r>
      <w:r w:rsidRPr="00524E90">
        <w:rPr>
          <w:rStyle w:val="Heading1"/>
          <w:b w:val="0"/>
        </w:rPr>
        <w:t>основных проблем в</w:t>
      </w:r>
      <w:r w:rsidRPr="00524E90">
        <w:rPr>
          <w:rStyle w:val="Heading1"/>
        </w:rPr>
        <w:t xml:space="preserve"> </w:t>
      </w:r>
      <w:r w:rsidRPr="00524E90">
        <w:rPr>
          <w:color w:val="000000"/>
          <w:lang w:bidi="ru-RU"/>
        </w:rPr>
        <w:t xml:space="preserve">указанной </w:t>
      </w:r>
      <w:r w:rsidRPr="00524E90">
        <w:rPr>
          <w:rStyle w:val="Heading1"/>
          <w:b w:val="0"/>
        </w:rPr>
        <w:t>сфере и прогноз</w:t>
      </w:r>
      <w:r w:rsidRPr="00524E90">
        <w:rPr>
          <w:rStyle w:val="Heading1"/>
        </w:rPr>
        <w:t xml:space="preserve"> </w:t>
      </w:r>
      <w:r w:rsidRPr="00524E90">
        <w:rPr>
          <w:color w:val="000000"/>
          <w:lang w:bidi="ru-RU"/>
        </w:rPr>
        <w:t xml:space="preserve">ее </w:t>
      </w:r>
      <w:r w:rsidRPr="00524E90">
        <w:rPr>
          <w:rStyle w:val="Heading1"/>
          <w:b w:val="0"/>
        </w:rPr>
        <w:t>развития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В муниципальном образовании «</w:t>
      </w:r>
      <w:proofErr w:type="spellStart"/>
      <w:r>
        <w:t>Чародинский</w:t>
      </w:r>
      <w:proofErr w:type="spellEnd"/>
      <w:r>
        <w:t xml:space="preserve"> район» реализуется комплекс мероприятий, направленных на формирование ЗОЖ, борьбу с неинфекционными заболеваниями и факторами риска их развития.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Вопросы формирования ЗОЖ рассматриваются на заседаниях межведомственных комиссий района - антинаркотической комиссии, межведомственной комиссии по профилактике правонарушений, комиссии по делам несовершеннолетних и защите их прав, межведомственной комиссии по противодействию распространения ВИЧ-инфекции.</w:t>
      </w: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  <w:r>
        <w:rPr>
          <w:rStyle w:val="Tablecaption"/>
        </w:rPr>
        <w:lastRenderedPageBreak/>
        <w:t>Общая смертность населения по причинам смерти 2020г.</w:t>
      </w: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p w:rsidR="003865F7" w:rsidRDefault="003865F7" w:rsidP="003865F7">
      <w:pPr>
        <w:framePr w:w="9446" w:wrap="notBeside" w:vAnchor="text" w:hAnchor="page" w:x="1606" w:y="1"/>
        <w:spacing w:line="240" w:lineRule="exact"/>
        <w:rPr>
          <w:rStyle w:val="Tablecaption"/>
        </w:rPr>
      </w:pPr>
    </w:p>
    <w:tbl>
      <w:tblPr>
        <w:tblOverlap w:val="never"/>
        <w:tblW w:w="94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1"/>
        <w:gridCol w:w="3586"/>
      </w:tblGrid>
      <w:tr w:rsidR="003865F7" w:rsidTr="00F87110">
        <w:trPr>
          <w:trHeight w:hRule="exact" w:val="355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органов дыхания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9</w:t>
            </w:r>
          </w:p>
        </w:tc>
      </w:tr>
      <w:tr w:rsidR="003865F7" w:rsidTr="00F87110">
        <w:trPr>
          <w:trHeight w:hRule="exact" w:val="32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6,8</w:t>
            </w:r>
          </w:p>
        </w:tc>
      </w:tr>
      <w:tr w:rsidR="003865F7" w:rsidTr="00F87110">
        <w:trPr>
          <w:trHeight w:hRule="exact" w:val="32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органов кровообращения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32</w:t>
            </w:r>
          </w:p>
        </w:tc>
      </w:tr>
      <w:tr w:rsidR="003865F7" w:rsidTr="00F87110">
        <w:trPr>
          <w:trHeight w:hRule="exact" w:val="34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24,3</w:t>
            </w:r>
          </w:p>
        </w:tc>
      </w:tr>
      <w:tr w:rsidR="003865F7" w:rsidTr="00F87110">
        <w:trPr>
          <w:trHeight w:hRule="exact" w:val="322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органов пищеварения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5</w:t>
            </w:r>
          </w:p>
        </w:tc>
      </w:tr>
      <w:tr w:rsidR="003865F7" w:rsidTr="00F87110">
        <w:trPr>
          <w:trHeight w:hRule="exact" w:val="33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3,8</w:t>
            </w:r>
          </w:p>
        </w:tc>
      </w:tr>
      <w:tr w:rsidR="003865F7" w:rsidTr="00F87110">
        <w:trPr>
          <w:trHeight w:hRule="exact" w:val="33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мочеполовой системы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8</w:t>
            </w:r>
          </w:p>
        </w:tc>
      </w:tr>
      <w:tr w:rsidR="003865F7" w:rsidTr="00F87110">
        <w:trPr>
          <w:trHeight w:hRule="exact" w:val="322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60</w:t>
            </w:r>
          </w:p>
        </w:tc>
      </w:tr>
      <w:tr w:rsidR="003865F7" w:rsidTr="00F87110">
        <w:trPr>
          <w:trHeight w:hRule="exact" w:val="34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эндокринной системы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80" w:lineRule="exact"/>
              <w:ind w:left="1920"/>
              <w:jc w:val="left"/>
            </w:pPr>
            <w:r>
              <w:rPr>
                <w:rStyle w:val="Bodytext4ptSpacing0pt"/>
              </w:rPr>
              <w:t>-</w:t>
            </w:r>
          </w:p>
        </w:tc>
      </w:tr>
      <w:tr w:rsidR="003865F7" w:rsidTr="00F87110">
        <w:trPr>
          <w:trHeight w:hRule="exact" w:val="34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rPr>
                <w:rStyle w:val="3"/>
              </w:rP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446" w:wrap="notBeside" w:vAnchor="text" w:hAnchor="page" w:x="1606" w:y="1"/>
              <w:rPr>
                <w:sz w:val="10"/>
                <w:szCs w:val="10"/>
              </w:rPr>
            </w:pPr>
          </w:p>
        </w:tc>
      </w:tr>
      <w:tr w:rsidR="003865F7" w:rsidTr="00F87110">
        <w:trPr>
          <w:trHeight w:hRule="exact" w:val="322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4"/>
              </w:rPr>
              <w:t>Новообразования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9</w:t>
            </w:r>
          </w:p>
        </w:tc>
      </w:tr>
      <w:tr w:rsidR="003865F7" w:rsidTr="00F87110">
        <w:trPr>
          <w:trHeight w:hRule="exact" w:val="33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6,1</w:t>
            </w:r>
          </w:p>
        </w:tc>
      </w:tr>
      <w:tr w:rsidR="003865F7" w:rsidTr="00F87110">
        <w:trPr>
          <w:trHeight w:hRule="exact" w:val="658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крови и кроветворных органов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5"/>
              </w:rPr>
              <w:t>-</w:t>
            </w:r>
          </w:p>
        </w:tc>
      </w:tr>
      <w:tr w:rsidR="003865F7" w:rsidTr="00F87110">
        <w:trPr>
          <w:trHeight w:hRule="exact" w:val="33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80" w:lineRule="exact"/>
              <w:ind w:left="1920"/>
              <w:jc w:val="left"/>
            </w:pPr>
            <w:r>
              <w:rPr>
                <w:rStyle w:val="Bodytext4ptSpacing0pt"/>
              </w:rPr>
              <w:t>-</w:t>
            </w:r>
          </w:p>
        </w:tc>
      </w:tr>
      <w:tr w:rsidR="003865F7" w:rsidTr="00F87110">
        <w:trPr>
          <w:trHeight w:hRule="exact" w:val="653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Инфекционные и паразитарные болезни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5"/>
              </w:rPr>
              <w:t>-</w:t>
            </w:r>
          </w:p>
        </w:tc>
      </w:tr>
      <w:tr w:rsidR="003865F7" w:rsidTr="00F87110">
        <w:trPr>
          <w:trHeight w:hRule="exact" w:val="33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446" w:wrap="notBeside" w:vAnchor="text" w:hAnchor="page" w:x="1606" w:y="1"/>
              <w:rPr>
                <w:sz w:val="10"/>
                <w:szCs w:val="10"/>
              </w:rPr>
            </w:pPr>
          </w:p>
        </w:tc>
      </w:tr>
      <w:tr w:rsidR="003865F7" w:rsidTr="00F87110">
        <w:trPr>
          <w:trHeight w:hRule="exact" w:val="648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Отд. состояния перинатального периода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1</w:t>
            </w:r>
          </w:p>
        </w:tc>
      </w:tr>
      <w:tr w:rsidR="003865F7" w:rsidTr="00F87110">
        <w:trPr>
          <w:trHeight w:hRule="exact" w:val="33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23,4</w:t>
            </w:r>
          </w:p>
        </w:tc>
      </w:tr>
      <w:tr w:rsidR="003865F7" w:rsidTr="00F87110">
        <w:trPr>
          <w:trHeight w:hRule="exact" w:val="34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нервной системы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2</w:t>
            </w:r>
          </w:p>
        </w:tc>
      </w:tr>
      <w:tr w:rsidR="003865F7" w:rsidTr="00F87110">
        <w:trPr>
          <w:trHeight w:hRule="exact" w:val="33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1,5</w:t>
            </w:r>
          </w:p>
        </w:tc>
      </w:tr>
      <w:tr w:rsidR="003865F7" w:rsidTr="00F87110">
        <w:trPr>
          <w:trHeight w:hRule="exact" w:val="331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костно-мышечной системы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4</w:t>
            </w:r>
          </w:p>
        </w:tc>
      </w:tr>
      <w:tr w:rsidR="003865F7" w:rsidTr="00F87110">
        <w:trPr>
          <w:trHeight w:hRule="exact" w:val="33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3,4</w:t>
            </w:r>
          </w:p>
        </w:tc>
      </w:tr>
      <w:tr w:rsidR="003865F7" w:rsidTr="00F87110">
        <w:trPr>
          <w:trHeight w:hRule="exact" w:val="653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r>
              <w:t xml:space="preserve">Врожденные </w:t>
            </w:r>
            <w:proofErr w:type="gramStart"/>
            <w:r>
              <w:t>аномалии,.,</w:t>
            </w:r>
            <w:proofErr w:type="gramEnd"/>
            <w:r>
              <w:t xml:space="preserve"> .хром, нарушения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446" w:wrap="notBeside" w:vAnchor="text" w:hAnchor="page" w:x="1606" w:y="1"/>
              <w:rPr>
                <w:sz w:val="10"/>
                <w:szCs w:val="10"/>
              </w:rPr>
            </w:pPr>
          </w:p>
        </w:tc>
      </w:tr>
      <w:tr w:rsidR="003865F7" w:rsidTr="00F87110">
        <w:trPr>
          <w:trHeight w:hRule="exact" w:val="326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446" w:wrap="notBeside" w:vAnchor="text" w:hAnchor="page" w:x="1606" w:y="1"/>
              <w:rPr>
                <w:sz w:val="10"/>
                <w:szCs w:val="10"/>
              </w:rPr>
            </w:pPr>
          </w:p>
        </w:tc>
      </w:tr>
      <w:tr w:rsidR="003865F7" w:rsidTr="00F87110">
        <w:trPr>
          <w:trHeight w:hRule="exact" w:val="662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350" w:lineRule="exact"/>
              <w:ind w:left="40"/>
              <w:jc w:val="left"/>
            </w:pPr>
            <w:r>
              <w:t xml:space="preserve">Симптомы, не классифицированные в </w:t>
            </w:r>
            <w:proofErr w:type="spellStart"/>
            <w:r>
              <w:t>др.рубриках</w:t>
            </w:r>
            <w:proofErr w:type="spell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3"/>
              </w:rPr>
              <w:t>7</w:t>
            </w:r>
          </w:p>
        </w:tc>
      </w:tr>
      <w:tr w:rsidR="003865F7" w:rsidTr="00F87110">
        <w:trPr>
          <w:trHeight w:hRule="exact" w:val="413"/>
          <w:jc w:val="center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46" w:wrap="notBeside" w:vAnchor="text" w:hAnchor="page" w:x="1606" w:y="1"/>
              <w:shd w:val="clear" w:color="auto" w:fill="auto"/>
              <w:spacing w:before="0" w:line="240" w:lineRule="exact"/>
              <w:jc w:val="center"/>
            </w:pPr>
            <w:r>
              <w:t>53</w:t>
            </w:r>
          </w:p>
        </w:tc>
      </w:tr>
    </w:tbl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40" w:firstLine="560"/>
      </w:pPr>
      <w:r>
        <w:t>Ежегодно в районе проводятся более 100 пропагандистских мероприятий (акции, «круглые столы», открытые уроки и т.д.) с участием более 3000 человек различных социальных и возрастных групп.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40" w:firstLine="560"/>
      </w:pPr>
      <w:r>
        <w:t>В рамках тематических мероприятий, посвященных борьбе с хроническими неинфекционными заболеваниями (ХНИЗ), отработаны технологии проведения массовых информационно-пропагандистских мероприятий.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В последние пять лет при проведении массовых мероприятий начато использование флэш-мобов, тренингов, акций с участием волонтеров.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Во всех образовательных учреждениях (СОШ) созданы «Уголки здоровья» для школьников и родителей с наглядной информацией, посвящённой формированию здорового образа жизни.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Ведется активная информационная кампания в сотрудничестве с районной газетой «</w:t>
      </w:r>
      <w:proofErr w:type="spellStart"/>
      <w:r>
        <w:t>Чарада</w:t>
      </w:r>
      <w:proofErr w:type="spellEnd"/>
      <w:r>
        <w:t>», а также посредством интернет-технологий.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>Наркологической службой района проводятся мероприятия первичной профилактики пьянства и алкоголизма, в том числе среди учащихся старших классов общеобразовательных школ.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220" w:firstLine="560"/>
      </w:pPr>
      <w:r>
        <w:t xml:space="preserve">Ежегодно проводятся диспансеризация и медицинские осмотры населения в порядке, установленном Министерством здравоохранения Российской Федерации, осуществляются </w:t>
      </w:r>
      <w:proofErr w:type="spellStart"/>
      <w:r>
        <w:t>онкоскрининги</w:t>
      </w:r>
      <w:proofErr w:type="spellEnd"/>
      <w:r>
        <w:t xml:space="preserve"> согласно нормативным правовым актам Министерства здравоохранения Республики Дагестан.</w:t>
      </w:r>
    </w:p>
    <w:p w:rsidR="003865F7" w:rsidRDefault="003865F7" w:rsidP="003865F7">
      <w:pPr>
        <w:pStyle w:val="8"/>
        <w:shd w:val="clear" w:color="auto" w:fill="auto"/>
        <w:spacing w:before="0" w:after="409" w:line="240" w:lineRule="auto"/>
        <w:ind w:left="20" w:right="220" w:firstLine="560"/>
      </w:pPr>
      <w:r>
        <w:t>За 2019 год осмотрены 7824 человек в рамках диспансеризации определенных групп взрослого населения. В рамках детской диспансеризации за 2019 год осмотрено 7089 детей.</w:t>
      </w:r>
    </w:p>
    <w:p w:rsidR="003865F7" w:rsidRPr="00524E90" w:rsidRDefault="003865F7" w:rsidP="003865F7">
      <w:pPr>
        <w:framePr w:w="9403" w:wrap="notBeside" w:vAnchor="text" w:hAnchor="text" w:xAlign="center" w:y="1"/>
      </w:pPr>
      <w:r w:rsidRPr="00524E90">
        <w:rPr>
          <w:rStyle w:val="Tablecaption"/>
          <w:bCs w:val="0"/>
        </w:rPr>
        <w:t xml:space="preserve">Сравнительные показатели </w:t>
      </w:r>
      <w:proofErr w:type="spellStart"/>
      <w:r w:rsidRPr="00524E90">
        <w:rPr>
          <w:color w:val="000000"/>
          <w:lang w:bidi="ru-RU"/>
        </w:rPr>
        <w:t>Чародинской</w:t>
      </w:r>
      <w:proofErr w:type="spellEnd"/>
      <w:r w:rsidRPr="00524E90">
        <w:rPr>
          <w:color w:val="000000"/>
          <w:lang w:bidi="ru-RU"/>
        </w:rPr>
        <w:t xml:space="preserve"> ЦРБ </w:t>
      </w:r>
      <w:r w:rsidRPr="00524E90">
        <w:rPr>
          <w:rStyle w:val="Tablecaption"/>
          <w:bCs w:val="0"/>
        </w:rPr>
        <w:t>за 2020 год по</w:t>
      </w:r>
      <w:r w:rsidRPr="00524E90">
        <w:rPr>
          <w:color w:val="000000"/>
          <w:lang w:bidi="ru-RU"/>
        </w:rPr>
        <w:t xml:space="preserve"> </w:t>
      </w:r>
      <w:r w:rsidRPr="00524E90">
        <w:rPr>
          <w:rStyle w:val="Tablecaption"/>
          <w:bCs w:val="0"/>
        </w:rPr>
        <w:t>сравнению с 2019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1853"/>
        <w:gridCol w:w="1858"/>
      </w:tblGrid>
      <w:tr w:rsidR="003865F7" w:rsidTr="00F87110">
        <w:trPr>
          <w:trHeight w:hRule="exact" w:val="37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403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right="560"/>
              <w:jc w:val="right"/>
            </w:pPr>
            <w:r>
              <w:t>2019</w:t>
            </w:r>
          </w:p>
        </w:tc>
      </w:tr>
      <w:tr w:rsidR="003865F7" w:rsidTr="00F87110">
        <w:trPr>
          <w:trHeight w:hRule="exact" w:val="32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Рождаемость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13,3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right="560"/>
              <w:jc w:val="right"/>
            </w:pPr>
            <w:r>
              <w:t>14,8</w:t>
            </w:r>
          </w:p>
        </w:tc>
      </w:tr>
      <w:tr w:rsidR="003865F7" w:rsidTr="00F87110">
        <w:trPr>
          <w:trHeight w:hRule="exact" w:val="45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Естественный прирост населения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7,1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right="560"/>
              <w:jc w:val="right"/>
            </w:pPr>
            <w:r>
              <w:rPr>
                <w:rStyle w:val="3"/>
              </w:rPr>
              <w:t xml:space="preserve">Г~ </w:t>
            </w:r>
            <w:r>
              <w:rPr>
                <w:rStyle w:val="4"/>
              </w:rPr>
              <w:t>7,8</w:t>
            </w:r>
          </w:p>
        </w:tc>
      </w:tr>
      <w:tr w:rsidR="003865F7" w:rsidTr="00F87110">
        <w:trPr>
          <w:trHeight w:hRule="exact" w:val="379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Общая смертность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6,2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right="560"/>
              <w:jc w:val="right"/>
            </w:pPr>
            <w:r>
              <w:rPr>
                <w:rStyle w:val="4"/>
              </w:rPr>
              <w:t>7,0</w:t>
            </w:r>
          </w:p>
        </w:tc>
      </w:tr>
      <w:bookmarkEnd w:id="0"/>
    </w:tbl>
    <w:p w:rsidR="003865F7" w:rsidRDefault="003865F7" w:rsidP="003865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1853"/>
        <w:gridCol w:w="1858"/>
      </w:tblGrid>
      <w:tr w:rsidR="003865F7" w:rsidTr="00F87110">
        <w:trPr>
          <w:trHeight w:hRule="exact" w:val="38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20"/>
              <w:jc w:val="left"/>
            </w:pPr>
            <w:r>
              <w:t>Смертность от внешних причин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22,8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46,3</w:t>
            </w:r>
          </w:p>
        </w:tc>
      </w:tr>
      <w:tr w:rsidR="003865F7" w:rsidTr="00F87110">
        <w:trPr>
          <w:trHeight w:hRule="exact" w:val="451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20"/>
              <w:jc w:val="left"/>
            </w:pPr>
            <w:r>
              <w:t>Неустановленные причины смертности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53,2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69,5</w:t>
            </w:r>
          </w:p>
        </w:tc>
      </w:tr>
    </w:tbl>
    <w:p w:rsidR="003865F7" w:rsidRDefault="003865F7" w:rsidP="003865F7">
      <w:pPr>
        <w:spacing w:line="6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1848"/>
        <w:gridCol w:w="1867"/>
      </w:tblGrid>
      <w:tr w:rsidR="003865F7" w:rsidTr="00F87110">
        <w:trPr>
          <w:trHeight w:hRule="exact" w:val="547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left="20"/>
              <w:jc w:val="left"/>
            </w:pPr>
            <w:r>
              <w:lastRenderedPageBreak/>
              <w:t>Заболеваемость населения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right="360"/>
              <w:jc w:val="right"/>
            </w:pPr>
            <w:r>
              <w:t>59014,1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67538,8</w:t>
            </w:r>
          </w:p>
        </w:tc>
      </w:tr>
      <w:tr w:rsidR="003865F7" w:rsidTr="00F87110">
        <w:trPr>
          <w:trHeight w:hRule="exact" w:val="69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355" w:lineRule="exact"/>
              <w:ind w:left="20"/>
              <w:jc w:val="left"/>
            </w:pPr>
            <w:r>
              <w:t>Заболеваемость злокачественными новообразованиями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right="360"/>
              <w:jc w:val="right"/>
            </w:pPr>
            <w:r>
              <w:t>212,9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202,9</w:t>
            </w:r>
          </w:p>
        </w:tc>
      </w:tr>
      <w:tr w:rsidR="003865F7" w:rsidTr="00F87110">
        <w:trPr>
          <w:trHeight w:hRule="exact" w:val="686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left="20"/>
              <w:jc w:val="left"/>
            </w:pPr>
            <w:r>
              <w:t>Заболеваемость в системе кровообращения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right="360"/>
              <w:jc w:val="right"/>
            </w:pPr>
            <w:r>
              <w:t>1532,2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3450,0</w:t>
            </w:r>
          </w:p>
        </w:tc>
      </w:tr>
      <w:tr w:rsidR="003865F7" w:rsidTr="00F87110">
        <w:trPr>
          <w:trHeight w:hRule="exact" w:val="734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left="20"/>
              <w:jc w:val="left"/>
            </w:pPr>
            <w:r>
              <w:t>Заболеваемость болезней органов дыхания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ind w:right="360"/>
              <w:jc w:val="right"/>
            </w:pPr>
            <w:r>
              <w:rPr>
                <w:rStyle w:val="4"/>
              </w:rPr>
              <w:t>30488,3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28417,1</w:t>
            </w:r>
          </w:p>
        </w:tc>
      </w:tr>
    </w:tbl>
    <w:p w:rsidR="003865F7" w:rsidRDefault="003865F7" w:rsidP="003865F7">
      <w:pPr>
        <w:spacing w:line="300" w:lineRule="exact"/>
      </w:pPr>
    </w:p>
    <w:p w:rsidR="003865F7" w:rsidRDefault="003865F7" w:rsidP="003865F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2"/>
        <w:gridCol w:w="3562"/>
      </w:tblGrid>
      <w:tr w:rsidR="003865F7" w:rsidTr="00F87110">
        <w:trPr>
          <w:trHeight w:hRule="exact" w:val="394"/>
          <w:jc w:val="center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rPr>
                <w:rStyle w:val="4"/>
              </w:rPr>
              <w:t>Внешние причины смерти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5"/>
              </w:rPr>
              <w:t>3</w:t>
            </w:r>
          </w:p>
        </w:tc>
      </w:tr>
      <w:tr w:rsidR="003865F7" w:rsidTr="00F87110">
        <w:trPr>
          <w:trHeight w:hRule="exact" w:val="317"/>
          <w:jc w:val="center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22</w:t>
            </w:r>
          </w:p>
        </w:tc>
      </w:tr>
      <w:tr w:rsidR="003865F7" w:rsidTr="00F87110">
        <w:trPr>
          <w:trHeight w:hRule="exact" w:val="336"/>
          <w:jc w:val="center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Всего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81</w:t>
            </w:r>
          </w:p>
        </w:tc>
      </w:tr>
      <w:tr w:rsidR="003865F7" w:rsidTr="00F87110">
        <w:trPr>
          <w:trHeight w:hRule="exact" w:val="394"/>
          <w:jc w:val="center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proofErr w:type="gramStart"/>
            <w:r>
              <w:t>показатель</w:t>
            </w:r>
            <w:proofErr w:type="gram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40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6,2</w:t>
            </w:r>
          </w:p>
        </w:tc>
      </w:tr>
    </w:tbl>
    <w:p w:rsidR="003865F7" w:rsidRDefault="003865F7" w:rsidP="003865F7">
      <w:pPr>
        <w:spacing w:line="300" w:lineRule="exact"/>
      </w:pPr>
    </w:p>
    <w:p w:rsidR="003865F7" w:rsidRDefault="003865F7" w:rsidP="003865F7">
      <w:pPr>
        <w:spacing w:line="300" w:lineRule="exact"/>
      </w:pPr>
    </w:p>
    <w:p w:rsidR="003865F7" w:rsidRDefault="003865F7" w:rsidP="003865F7">
      <w:pPr>
        <w:framePr w:w="9528" w:wrap="notBeside" w:vAnchor="text" w:hAnchor="text" w:xAlign="center" w:y="1"/>
        <w:spacing w:line="240" w:lineRule="exact"/>
      </w:pPr>
      <w:r>
        <w:rPr>
          <w:color w:val="000000"/>
          <w:lang w:bidi="ru-RU"/>
        </w:rPr>
        <w:lastRenderedPageBreak/>
        <w:t>Карта смертности трудоспособного населения по причинам смерти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4"/>
        <w:gridCol w:w="2348"/>
        <w:gridCol w:w="1659"/>
      </w:tblGrid>
      <w:tr w:rsidR="003865F7" w:rsidTr="003865F7">
        <w:trPr>
          <w:trHeight w:hRule="exact" w:val="249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Количество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Показатели</w:t>
            </w:r>
          </w:p>
        </w:tc>
      </w:tr>
      <w:tr w:rsidR="003865F7" w:rsidTr="003865F7">
        <w:trPr>
          <w:trHeight w:hRule="exact" w:val="291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Заболевания органов кровообращения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-</w:t>
            </w:r>
          </w:p>
        </w:tc>
      </w:tr>
      <w:tr w:rsidR="003865F7" w:rsidTr="003865F7">
        <w:trPr>
          <w:trHeight w:hRule="exact" w:val="284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Злокачественные новообразования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55,2</w:t>
            </w:r>
          </w:p>
        </w:tc>
      </w:tr>
      <w:tr w:rsidR="003865F7" w:rsidTr="003865F7">
        <w:trPr>
          <w:trHeight w:hRule="exact" w:val="220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Внешние причины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65F7" w:rsidTr="003865F7">
        <w:trPr>
          <w:trHeight w:hRule="exact" w:val="246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органов дыхания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80" w:lineRule="exact"/>
              <w:ind w:left="1260"/>
              <w:jc w:val="left"/>
            </w:pPr>
            <w:r>
              <w:rPr>
                <w:rStyle w:val="Bodytext4ptSpacing0pt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80" w:lineRule="exact"/>
              <w:ind w:left="1160"/>
              <w:jc w:val="left"/>
            </w:pPr>
            <w:r>
              <w:rPr>
                <w:rStyle w:val="Bodytext4ptSpacing0pt"/>
              </w:rPr>
              <w:t>-</w:t>
            </w:r>
          </w:p>
        </w:tc>
      </w:tr>
      <w:tr w:rsidR="003865F7" w:rsidTr="003865F7">
        <w:trPr>
          <w:trHeight w:hRule="exact" w:val="291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Болезни органов пищеварения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4"/>
              </w:rPr>
              <w:t>13,8</w:t>
            </w:r>
          </w:p>
        </w:tc>
      </w:tr>
      <w:tr w:rsidR="003865F7" w:rsidTr="003865F7">
        <w:trPr>
          <w:trHeight w:hRule="exact" w:val="313"/>
          <w:jc w:val="center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ind w:left="40"/>
              <w:jc w:val="left"/>
            </w:pPr>
            <w:r>
              <w:t>Неустановленные причины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952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41,4</w:t>
            </w:r>
          </w:p>
        </w:tc>
      </w:tr>
    </w:tbl>
    <w:p w:rsidR="003865F7" w:rsidRDefault="003865F7" w:rsidP="003865F7">
      <w:pPr>
        <w:rPr>
          <w:sz w:val="2"/>
          <w:szCs w:val="2"/>
        </w:rPr>
      </w:pPr>
    </w:p>
    <w:p w:rsidR="003865F7" w:rsidRDefault="003865F7" w:rsidP="003865F7">
      <w:pPr>
        <w:spacing w:before="310" w:after="252" w:line="240" w:lineRule="exact"/>
        <w:rPr>
          <w:rStyle w:val="Bodytext3"/>
          <w:b w:val="0"/>
          <w:bCs w:val="0"/>
        </w:rPr>
      </w:pPr>
      <w:r>
        <w:rPr>
          <w:rStyle w:val="Bodytext3"/>
          <w:b w:val="0"/>
          <w:bCs w:val="0"/>
        </w:rPr>
        <w:t xml:space="preserve"> </w:t>
      </w:r>
    </w:p>
    <w:p w:rsidR="003865F7" w:rsidRDefault="003865F7" w:rsidP="003865F7">
      <w:pPr>
        <w:spacing w:before="310" w:after="252" w:line="240" w:lineRule="exact"/>
      </w:pPr>
    </w:p>
    <w:p w:rsidR="003865F7" w:rsidRDefault="003865F7" w:rsidP="003865F7">
      <w:pPr>
        <w:rPr>
          <w:sz w:val="2"/>
          <w:szCs w:val="2"/>
        </w:rPr>
      </w:pPr>
    </w:p>
    <w:p w:rsidR="003865F7" w:rsidRDefault="003865F7" w:rsidP="003865F7">
      <w:pPr>
        <w:rPr>
          <w:sz w:val="2"/>
          <w:szCs w:val="2"/>
        </w:rPr>
      </w:pPr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851"/>
        <w:gridCol w:w="708"/>
        <w:gridCol w:w="709"/>
        <w:gridCol w:w="709"/>
        <w:gridCol w:w="850"/>
        <w:gridCol w:w="851"/>
        <w:gridCol w:w="567"/>
      </w:tblGrid>
      <w:tr w:rsidR="003865F7" w:rsidTr="003865F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8842" w:wrap="notBeside" w:vAnchor="text" w:hAnchor="page" w:x="1565" w:y="3199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framePr w:w="8842" w:wrap="notBeside" w:vAnchor="text" w:hAnchor="page" w:x="1565" w:y="3199"/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2024</w:t>
            </w:r>
          </w:p>
        </w:tc>
      </w:tr>
      <w:tr w:rsidR="003865F7" w:rsidTr="003865F7">
        <w:trPr>
          <w:trHeight w:hRule="exact" w:val="7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  <w:rFonts w:eastAsia="Lucida Sans Unicod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after="180" w:line="170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Продолжительность</w:t>
            </w:r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180" w:line="17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b w:val="0"/>
              </w:rPr>
              <w:t>жизни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5275C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60" w:lineRule="exact"/>
              <w:ind w:left="40"/>
              <w:jc w:val="left"/>
            </w:pPr>
            <w:proofErr w:type="spellStart"/>
            <w:proofErr w:type="gramStart"/>
            <w:r w:rsidRPr="005275C7">
              <w:rPr>
                <w:rStyle w:val="BodytextImpact13ptSpacing0pt"/>
              </w:rPr>
              <w:t>рд</w:t>
            </w:r>
            <w:proofErr w:type="spellEnd"/>
            <w:proofErr w:type="gramEnd"/>
            <w:r w:rsidRPr="005275C7">
              <w:rPr>
                <w:rStyle w:val="BodytextImpact13ptSpacing0pt"/>
              </w:rPr>
              <w:t>-</w:t>
            </w:r>
          </w:p>
          <w:p w:rsidR="003865F7" w:rsidRPr="005275C7" w:rsidRDefault="003865F7" w:rsidP="00F87110">
            <w:r>
              <w:rPr>
                <w:rStyle w:val="Bodytext85ptBoldSpacing0pt"/>
                <w:rFonts w:eastAsia="Lucida Sans Unicode"/>
                <w:b w:val="0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5275C7" w:rsidRDefault="003865F7" w:rsidP="00F87110">
            <w:r w:rsidRPr="005275C7">
              <w:rPr>
                <w:rStyle w:val="Bodytext85ptBoldSpacing0pt"/>
                <w:b w:val="0"/>
              </w:rPr>
              <w:t>ЦРБ-77,7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5275C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60" w:lineRule="exact"/>
              <w:ind w:left="20"/>
              <w:jc w:val="left"/>
            </w:pPr>
            <w:r w:rsidRPr="005275C7">
              <w:rPr>
                <w:rStyle w:val="BodytextImpact13ptSpacing0pt"/>
              </w:rPr>
              <w:t>РД-</w:t>
            </w:r>
          </w:p>
          <w:p w:rsidR="003865F7" w:rsidRPr="005275C7" w:rsidRDefault="003865F7" w:rsidP="00F87110">
            <w:r w:rsidRPr="005275C7">
              <w:rPr>
                <w:rStyle w:val="Bodytext85ptBoldSpacing0pt"/>
                <w:rFonts w:eastAsia="Lucida Sans Unicode"/>
                <w:b w:val="0"/>
              </w:rPr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5275C7" w:rsidRDefault="003865F7" w:rsidP="00F87110">
            <w:r w:rsidRPr="005275C7">
              <w:rPr>
                <w:rStyle w:val="Bodytext85ptBoldSpacing0pt"/>
                <w:b w:val="0"/>
              </w:rPr>
              <w:t>ЦРБ-77,8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5275C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60" w:lineRule="exact"/>
              <w:ind w:left="40"/>
              <w:jc w:val="left"/>
            </w:pPr>
            <w:r w:rsidRPr="005275C7">
              <w:rPr>
                <w:rStyle w:val="BodytextImpact13ptSpacing0pt"/>
              </w:rPr>
              <w:t>РД-</w:t>
            </w:r>
          </w:p>
          <w:p w:rsidR="003865F7" w:rsidRPr="005275C7" w:rsidRDefault="003865F7" w:rsidP="00F87110">
            <w:r w:rsidRPr="005275C7">
              <w:rPr>
                <w:rStyle w:val="Bodytext85ptBoldSpacing0pt"/>
                <w:rFonts w:eastAsia="Lucida Sans Unicode"/>
                <w:b w:val="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r>
              <w:rPr>
                <w:rStyle w:val="Bodytext85ptBoldSpacing0pt"/>
                <w:rFonts w:eastAsia="Lucida Sans Unicode"/>
              </w:rPr>
              <w:t>ЦРБ-77,9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r>
              <w:rPr>
                <w:rStyle w:val="Bodytext85ptSpacing0pt"/>
              </w:rPr>
              <w:t>РД-78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r>
              <w:rPr>
                <w:rStyle w:val="Bodytext85ptBoldSpacing0pt"/>
                <w:rFonts w:eastAsia="Lucida Sans Unicode"/>
              </w:rPr>
              <w:t>ЦРБ-7 8</w:t>
            </w:r>
          </w:p>
        </w:tc>
      </w:tr>
      <w:tr w:rsidR="003865F7" w:rsidTr="003865F7">
        <w:trPr>
          <w:trHeight w:hRule="exact" w:val="8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4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 xml:space="preserve">Смертность населения в трудоспособном </w:t>
            </w:r>
            <w:r w:rsidRPr="00755E3F">
              <w:rPr>
                <w:rStyle w:val="Bodytext85ptBoldSpacing0pt"/>
                <w:rFonts w:eastAsia="Lucida Sans Unicode"/>
                <w:b w:val="0"/>
              </w:rPr>
              <w:t>возрасте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  <w:rFonts w:eastAsia="Lucida Sans Unicode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170</w:t>
            </w:r>
          </w:p>
        </w:tc>
      </w:tr>
      <w:tr w:rsidR="003865F7" w:rsidTr="003865F7">
        <w:trPr>
          <w:trHeight w:hRule="exact" w:val="4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Смертность от болезней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198,8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198,7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198,7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198,7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190,1</w:t>
            </w:r>
          </w:p>
        </w:tc>
      </w:tr>
      <w:tr w:rsidR="003865F7" w:rsidTr="003865F7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4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Смертность от новообразований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</w:rPr>
              <w:t>77.9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</w:rPr>
              <w:t>77,5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77</w:t>
            </w:r>
          </w:p>
        </w:tc>
      </w:tr>
      <w:tr w:rsidR="003865F7" w:rsidTr="003865F7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  <w:rFonts w:eastAsia="Lucida Sans Unicod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after="120" w:line="170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rFonts w:eastAsia="Lucida Sans Unicode"/>
                <w:b w:val="0"/>
              </w:rPr>
              <w:t>Младенческая</w:t>
            </w:r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120" w:line="17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rFonts w:eastAsia="Lucida Sans Unicode"/>
                <w:b w:val="0"/>
              </w:rPr>
              <w:t>смертность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6,2</w:t>
            </w:r>
          </w:p>
        </w:tc>
      </w:tr>
      <w:tr w:rsidR="003865F7" w:rsidTr="003865F7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45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 xml:space="preserve">Потребление </w:t>
            </w:r>
            <w:proofErr w:type="spellStart"/>
            <w:r w:rsidRPr="00755E3F">
              <w:rPr>
                <w:rStyle w:val="Bodytext85ptBoldSpacing0pt"/>
                <w:b w:val="0"/>
              </w:rPr>
              <w:t>алкогольн</w:t>
            </w:r>
            <w:proofErr w:type="spellEnd"/>
            <w:proofErr w:type="gramStart"/>
            <w:r w:rsidRPr="00755E3F">
              <w:rPr>
                <w:rStyle w:val="Bodytext85ptBoldSpacing0pt"/>
                <w:b w:val="0"/>
              </w:rPr>
              <w:t>. продукции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2,9</w:t>
            </w:r>
          </w:p>
        </w:tc>
      </w:tr>
      <w:tr w:rsidR="003865F7" w:rsidTr="003865F7">
        <w:trPr>
          <w:trHeight w:hRule="exact"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  <w:rFonts w:eastAsia="Lucida Sans Unicode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Распространенность</w:t>
            </w:r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b w:val="0"/>
              </w:rPr>
              <w:t>потребления</w:t>
            </w:r>
            <w:proofErr w:type="gramEnd"/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b w:val="0"/>
              </w:rPr>
              <w:t>табака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BoldSpacing0pt"/>
                <w:rFonts w:eastAsia="Lucida Sans Unicode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  <w:rFonts w:eastAsia="Lucida Sans Unicode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15</w:t>
            </w:r>
          </w:p>
        </w:tc>
      </w:tr>
      <w:tr w:rsidR="003865F7" w:rsidTr="003865F7">
        <w:trPr>
          <w:trHeight w:hRule="exact" w:val="7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  <w:rFonts w:eastAsia="Lucida Sans Unicode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Физическая</w:t>
            </w:r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b w:val="0"/>
              </w:rPr>
              <w:t>активность</w:t>
            </w:r>
            <w:proofErr w:type="gramEnd"/>
          </w:p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proofErr w:type="gramStart"/>
            <w:r w:rsidRPr="00755E3F">
              <w:rPr>
                <w:rStyle w:val="Bodytext85ptBoldSpacing0pt"/>
                <w:b w:val="0"/>
              </w:rPr>
              <w:t>населения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38,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39</w:t>
            </w:r>
          </w:p>
        </w:tc>
      </w:tr>
      <w:tr w:rsidR="003865F7" w:rsidTr="003865F7">
        <w:trPr>
          <w:trHeight w:hRule="exact"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  <w:rFonts w:eastAsia="Lucida Sans Unicode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r w:rsidRPr="00755E3F">
              <w:rPr>
                <w:rStyle w:val="Bodytext85ptBoldSpacing0pt"/>
                <w:b w:val="0"/>
              </w:rPr>
              <w:t>Избыточное Потребление соли взрослого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BoldSpacing0pt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  <w:rFonts w:eastAsia="Lucida Sans Unicode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Bodytext85ptBoldSpacing0pt"/>
                <w:rFonts w:eastAsia="Lucida Sans Unicode"/>
              </w:rPr>
              <w:t>46,6</w:t>
            </w:r>
          </w:p>
        </w:tc>
      </w:tr>
      <w:tr w:rsidR="003865F7" w:rsidTr="003865F7">
        <w:trPr>
          <w:trHeight w:hRule="exact" w:val="1064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85ptBoldSpacing0p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Pr="00755E3F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250" w:lineRule="exact"/>
              <w:ind w:left="20"/>
              <w:jc w:val="left"/>
              <w:rPr>
                <w:b/>
              </w:rPr>
            </w:pPr>
            <w:proofErr w:type="spellStart"/>
            <w:r w:rsidRPr="00755E3F">
              <w:rPr>
                <w:rStyle w:val="Bodytext85ptBoldSpacing0pt"/>
                <w:b w:val="0"/>
              </w:rPr>
              <w:t>Распространненность</w:t>
            </w:r>
            <w:proofErr w:type="spellEnd"/>
            <w:r w:rsidRPr="00755E3F">
              <w:rPr>
                <w:rStyle w:val="Bodytext85ptBoldSpacing0pt"/>
                <w:b w:val="0"/>
              </w:rPr>
              <w:t xml:space="preserve"> повышенной о АД среди взрослого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48.3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85ptSpacing0pt"/>
              </w:rPr>
              <w:t>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Bodytext85ptSpacing0pt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Spacing0pt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5F7" w:rsidRDefault="003865F7" w:rsidP="00F87110">
            <w:pPr>
              <w:pStyle w:val="8"/>
              <w:framePr w:w="8842" w:wrap="notBeside" w:vAnchor="text" w:hAnchor="page" w:x="1565" w:y="3199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85ptBoldSpacing0pt"/>
              </w:rPr>
              <w:t>47,4</w:t>
            </w:r>
          </w:p>
        </w:tc>
      </w:tr>
    </w:tbl>
    <w:p w:rsidR="003865F7" w:rsidRDefault="003865F7" w:rsidP="003865F7">
      <w:pPr>
        <w:tabs>
          <w:tab w:val="center" w:pos="5290"/>
          <w:tab w:val="right" w:pos="9231"/>
        </w:tabs>
        <w:spacing w:before="259" w:line="346" w:lineRule="exact"/>
        <w:ind w:left="60" w:firstLine="560"/>
        <w:jc w:val="center"/>
        <w:rPr>
          <w:rStyle w:val="Bodytext3"/>
          <w:b w:val="0"/>
          <w:bCs w:val="0"/>
        </w:rPr>
      </w:pPr>
      <w:r>
        <w:rPr>
          <w:rStyle w:val="Bodytext3"/>
          <w:b w:val="0"/>
          <w:bCs w:val="0"/>
        </w:rPr>
        <w:lastRenderedPageBreak/>
        <w:t>Целевые показатели ГБУ РД «</w:t>
      </w:r>
      <w:proofErr w:type="spellStart"/>
      <w:r>
        <w:rPr>
          <w:rStyle w:val="Bodytext3"/>
          <w:b w:val="0"/>
          <w:bCs w:val="0"/>
        </w:rPr>
        <w:t>Чародинской</w:t>
      </w:r>
      <w:proofErr w:type="spellEnd"/>
      <w:r>
        <w:rPr>
          <w:rStyle w:val="Bodytext3"/>
          <w:b w:val="0"/>
          <w:bCs w:val="0"/>
        </w:rPr>
        <w:t xml:space="preserve"> ЦРБ»</w:t>
      </w:r>
    </w:p>
    <w:p w:rsidR="003865F7" w:rsidRDefault="003865F7" w:rsidP="003865F7">
      <w:pPr>
        <w:tabs>
          <w:tab w:val="center" w:pos="5290"/>
          <w:tab w:val="right" w:pos="9231"/>
        </w:tabs>
        <w:spacing w:before="259"/>
        <w:ind w:left="60" w:firstLine="560"/>
        <w:jc w:val="center"/>
        <w:rPr>
          <w:rStyle w:val="Bodytext3"/>
          <w:bCs w:val="0"/>
        </w:rPr>
      </w:pPr>
    </w:p>
    <w:p w:rsidR="003865F7" w:rsidRDefault="003865F7" w:rsidP="003865F7">
      <w:pPr>
        <w:tabs>
          <w:tab w:val="center" w:pos="5290"/>
          <w:tab w:val="right" w:pos="9231"/>
        </w:tabs>
        <w:ind w:left="60" w:firstLine="560"/>
        <w:jc w:val="center"/>
        <w:rPr>
          <w:rStyle w:val="Bodytext3"/>
          <w:bCs w:val="0"/>
        </w:rPr>
      </w:pPr>
      <w:r>
        <w:rPr>
          <w:rStyle w:val="Bodytext3"/>
          <w:bCs w:val="0"/>
        </w:rPr>
        <w:t xml:space="preserve">1.1.1. Инфраструктура </w:t>
      </w:r>
      <w:r w:rsidRPr="00755E3F">
        <w:rPr>
          <w:rStyle w:val="Bodytext3"/>
          <w:bCs w:val="0"/>
        </w:rPr>
        <w:t xml:space="preserve">учреждений, </w:t>
      </w:r>
      <w:r w:rsidRPr="00755E3F">
        <w:rPr>
          <w:rStyle w:val="Bodytext3"/>
          <w:bCs w:val="0"/>
        </w:rPr>
        <w:tab/>
        <w:t>осуществляющих</w:t>
      </w:r>
      <w:r>
        <w:rPr>
          <w:rStyle w:val="Bodytext3"/>
          <w:bCs w:val="0"/>
        </w:rPr>
        <w:t xml:space="preserve"> </w:t>
      </w:r>
      <w:r w:rsidRPr="00755E3F">
        <w:rPr>
          <w:rStyle w:val="Bodytext3"/>
          <w:bCs w:val="0"/>
        </w:rPr>
        <w:t>мероприятия</w:t>
      </w:r>
    </w:p>
    <w:p w:rsidR="003865F7" w:rsidRPr="00755E3F" w:rsidRDefault="003865F7" w:rsidP="003865F7">
      <w:pPr>
        <w:tabs>
          <w:tab w:val="center" w:pos="5290"/>
          <w:tab w:val="right" w:pos="9231"/>
        </w:tabs>
        <w:ind w:left="60" w:firstLine="560"/>
        <w:jc w:val="center"/>
      </w:pPr>
      <w:r w:rsidRPr="00755E3F">
        <w:rPr>
          <w:rStyle w:val="Bodytext3"/>
          <w:bCs w:val="0"/>
        </w:rPr>
        <w:t xml:space="preserve"> </w:t>
      </w:r>
      <w:proofErr w:type="gramStart"/>
      <w:r w:rsidRPr="00755E3F">
        <w:rPr>
          <w:b/>
          <w:color w:val="000000"/>
          <w:lang w:bidi="ru-RU"/>
        </w:rPr>
        <w:t>по</w:t>
      </w:r>
      <w:proofErr w:type="gramEnd"/>
      <w:r w:rsidRPr="00755E3F">
        <w:rPr>
          <w:color w:val="000000"/>
          <w:lang w:bidi="ru-RU"/>
        </w:rPr>
        <w:t xml:space="preserve"> </w:t>
      </w:r>
      <w:r w:rsidRPr="00755E3F">
        <w:rPr>
          <w:rStyle w:val="Bodytext3"/>
          <w:bCs w:val="0"/>
        </w:rPr>
        <w:t>медицинской профилактике.</w:t>
      </w:r>
    </w:p>
    <w:p w:rsidR="003865F7" w:rsidRDefault="003865F7" w:rsidP="003865F7">
      <w:pPr>
        <w:pStyle w:val="8"/>
        <w:shd w:val="clear" w:color="auto" w:fill="auto"/>
        <w:spacing w:before="0"/>
        <w:ind w:left="60" w:right="60" w:firstLine="560"/>
      </w:pPr>
      <w:r>
        <w:t xml:space="preserve">В состав ГБУ РД </w:t>
      </w:r>
      <w:proofErr w:type="spellStart"/>
      <w:r>
        <w:t>Чародинская</w:t>
      </w:r>
      <w:proofErr w:type="spellEnd"/>
      <w:r>
        <w:t xml:space="preserve"> ЦРБ входят 44 структурных подразделений: стационар на 88 круглосуточных и 22 коек дневного пребывания, поликлиника на 104 посещений в смену, 4 участковая больница на 22 коек круглосуточного и 5 коек дневного пребывания, 4 врачебных амбулаторий, 3 </w:t>
      </w:r>
      <w:proofErr w:type="spellStart"/>
      <w:r>
        <w:t>ФАПов</w:t>
      </w:r>
      <w:proofErr w:type="spellEnd"/>
      <w:r>
        <w:t xml:space="preserve"> и 34 ФП.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 xml:space="preserve">Отделение скорой </w:t>
      </w:r>
      <w:r>
        <w:rPr>
          <w:rStyle w:val="6"/>
        </w:rPr>
        <w:t xml:space="preserve">медицинской помощи </w:t>
      </w:r>
      <w:proofErr w:type="spellStart"/>
      <w:r>
        <w:t>Чародинская</w:t>
      </w:r>
      <w:proofErr w:type="spellEnd"/>
      <w:r>
        <w:t xml:space="preserve"> ЦРБ обслуживает население </w:t>
      </w:r>
      <w:proofErr w:type="spellStart"/>
      <w:r>
        <w:t>Чародинского</w:t>
      </w:r>
      <w:proofErr w:type="spellEnd"/>
      <w:r>
        <w:t xml:space="preserve"> района в количестве 13147 человек, в том числе детское - 4270 чел., радиус обслуживания 30 человек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 xml:space="preserve">Обслуживает население района круглосуточно 2 бригады скорой помощи. Днем вызова </w:t>
      </w:r>
      <w:r>
        <w:lastRenderedPageBreak/>
        <w:t>обслуживают участковые терапевты и участковые педиатры.</w:t>
      </w:r>
    </w:p>
    <w:p w:rsidR="003865F7" w:rsidRPr="00EF40F3" w:rsidRDefault="003865F7" w:rsidP="003865F7">
      <w:pPr>
        <w:ind w:right="40"/>
        <w:jc w:val="center"/>
        <w:rPr>
          <w:b/>
        </w:rPr>
      </w:pPr>
      <w:r w:rsidRPr="00EF40F3">
        <w:rPr>
          <w:b/>
          <w:color w:val="000000"/>
          <w:lang w:bidi="ru-RU"/>
        </w:rPr>
        <w:t xml:space="preserve">1.1.2. </w:t>
      </w:r>
      <w:r w:rsidRPr="00EF40F3">
        <w:rPr>
          <w:rStyle w:val="Bodytext3"/>
          <w:b w:val="0"/>
          <w:bCs w:val="0"/>
        </w:rPr>
        <w:t>Анализ кадровой обеспеченности службы медицинской профилактики.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Штаты кабинетов медицинской профилактики и отделений медицинской профилактики в ГБУ РД «</w:t>
      </w:r>
      <w:proofErr w:type="spellStart"/>
      <w:r>
        <w:t>Чародинская</w:t>
      </w:r>
      <w:proofErr w:type="spellEnd"/>
      <w:r>
        <w:t xml:space="preserve"> центральная районная больница»: организован кабинет медицинской профилактики, где работает сертифицированный врач - </w:t>
      </w:r>
      <w:proofErr w:type="spellStart"/>
      <w:r>
        <w:t>профпатолог</w:t>
      </w:r>
      <w:proofErr w:type="spellEnd"/>
      <w:r>
        <w:t xml:space="preserve"> </w:t>
      </w:r>
      <w:r>
        <w:rPr>
          <w:rStyle w:val="6"/>
        </w:rPr>
        <w:t xml:space="preserve">и </w:t>
      </w:r>
      <w:r>
        <w:t>медицинская сестра. Также организован кабинет здорового образа жизни (ЗОЖ), где работает медицинская сестра</w:t>
      </w:r>
    </w:p>
    <w:p w:rsidR="003865F7" w:rsidRDefault="003865F7" w:rsidP="003865F7">
      <w:pPr>
        <w:widowControl w:val="0"/>
        <w:numPr>
          <w:ilvl w:val="0"/>
          <w:numId w:val="3"/>
        </w:numPr>
        <w:tabs>
          <w:tab w:val="left" w:pos="1095"/>
        </w:tabs>
        <w:spacing w:after="27"/>
        <w:ind w:left="60" w:firstLine="560"/>
        <w:jc w:val="center"/>
      </w:pPr>
      <w:r w:rsidRPr="00EF40F3">
        <w:rPr>
          <w:rStyle w:val="Bodytext3"/>
          <w:bCs w:val="0"/>
        </w:rPr>
        <w:t>2. Выводы</w:t>
      </w:r>
      <w:r>
        <w:rPr>
          <w:rStyle w:val="Bodytext3"/>
          <w:b w:val="0"/>
          <w:bCs w:val="0"/>
        </w:rPr>
        <w:t>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Среди жителей муниципального района «</w:t>
      </w:r>
      <w:proofErr w:type="spellStart"/>
      <w:r>
        <w:t>Чародинский</w:t>
      </w:r>
      <w:proofErr w:type="spellEnd"/>
      <w:r>
        <w:t xml:space="preserve"> район» отмечается высокий уровень распространенности факторов риска развития неинфекционных заболеваний, в том числе являющихся лидирующими причинами смертности - сердечно-сосудистых и онкологических. Сохраняются недостаточная мотивация и ответственность граждан за сохранение собственного здоровья.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 xml:space="preserve">Одна из причин </w:t>
      </w:r>
      <w:r>
        <w:rPr>
          <w:rStyle w:val="6"/>
        </w:rPr>
        <w:t xml:space="preserve">— </w:t>
      </w:r>
      <w:r>
        <w:t>недостаточная информированность жителей района по вопросам здоровья. В связи с этим необходимы меры, повышающие приверженность населения к ЗОЖ, раннему выявлению факторов риска, а также ранней диагностике и лечению самих заболеваний.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Без преобразований в сфере культуры ЗОЖ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Формирование ЗОЖ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ЗОЖ.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ЗОЖ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Отдельного внимания заслуживают проблемы наркомании и алкоголизма.</w:t>
      </w:r>
    </w:p>
    <w:p w:rsidR="003865F7" w:rsidRDefault="003865F7" w:rsidP="003865F7">
      <w:pPr>
        <w:pStyle w:val="8"/>
        <w:shd w:val="clear" w:color="auto" w:fill="auto"/>
        <w:tabs>
          <w:tab w:val="left" w:pos="60"/>
          <w:tab w:val="right" w:pos="10490"/>
        </w:tabs>
        <w:spacing w:before="0" w:line="240" w:lineRule="auto"/>
        <w:ind w:left="60" w:right="60" w:firstLine="560"/>
      </w:pPr>
      <w:r>
        <w:t>Процесс повышения мотивации населения, в том числе детей и подростков, к ведению ЗОЖ предполагает межведомственное многоуровневое взаимодействие</w:t>
      </w:r>
      <w:r>
        <w:tab/>
        <w:t xml:space="preserve">с привлечением к реализации программы районных учреждений, общественных организаций, участвующих в информировании </w:t>
      </w:r>
      <w:r>
        <w:tab/>
        <w:t>населения о факторах риска неинфекционных заболеваний и зависимостей, создании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>Профилактические мероприятия должны стать ключевыми в борьбе с сердечно-сосудистыми и онкологическими заболеваниями, прежде всего среди граждан трудоспособного возраста. Один из важнейших ресурсов - проведение информационных кампаний.</w:t>
      </w:r>
    </w:p>
    <w:p w:rsidR="003865F7" w:rsidRPr="00EF40F3" w:rsidRDefault="003865F7" w:rsidP="003865F7">
      <w:pPr>
        <w:widowControl w:val="0"/>
        <w:numPr>
          <w:ilvl w:val="0"/>
          <w:numId w:val="2"/>
        </w:numPr>
        <w:tabs>
          <w:tab w:val="left" w:pos="1379"/>
        </w:tabs>
        <w:ind w:left="567"/>
        <w:rPr>
          <w:b/>
        </w:rPr>
      </w:pPr>
      <w:r w:rsidRPr="00EF40F3">
        <w:rPr>
          <w:b/>
          <w:color w:val="000000"/>
          <w:lang w:bidi="ru-RU"/>
        </w:rPr>
        <w:t xml:space="preserve">Основные </w:t>
      </w:r>
      <w:r w:rsidRPr="00EF40F3">
        <w:rPr>
          <w:rStyle w:val="Bodytext3"/>
          <w:b w:val="0"/>
          <w:bCs w:val="0"/>
        </w:rPr>
        <w:t xml:space="preserve">цели </w:t>
      </w:r>
      <w:r w:rsidRPr="00EF40F3">
        <w:rPr>
          <w:b/>
          <w:color w:val="000000"/>
          <w:lang w:bidi="ru-RU"/>
        </w:rPr>
        <w:t>и задачи, сроки и этапы реализации подпрограммы.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firstLine="560"/>
      </w:pPr>
      <w:r>
        <w:t>Цели: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60" w:right="60" w:firstLine="560"/>
      </w:pPr>
      <w:r>
        <w:t xml:space="preserve">Формирование системы мотивации граждан к ЗОЖ, включая здоровое питание и отказ от вредных привычек. Обеспечение к 2024 году увеличения доли граждан, ведущих ЗОЖ, за счет формирования среды, способствующей ведению гражданами ЗОЖ, включая здоровое питание (в том числе ликвидацию </w:t>
      </w:r>
      <w:proofErr w:type="spellStart"/>
      <w:r>
        <w:t>микронутриентной</w:t>
      </w:r>
      <w:proofErr w:type="spellEnd"/>
      <w:r>
        <w:t xml:space="preserve"> недостаточности, сокращение потребления соли и сахара), защиту от табачного дыма, снижение потребления алкоголя, а также </w:t>
      </w:r>
      <w:r>
        <w:lastRenderedPageBreak/>
        <w:t>самогоноварения, мотивирования граждан к ведению ЗОЖ посредством внедрения программ общественного здоровья, информационно-коммуникационных кампаний, вовлечения граждан и некоммерческих организаций в мероприятия по укреплению общественного здоровья, разработки и внедрения корпоративных программ укрепления здоровья.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540" w:firstLine="540"/>
        <w:jc w:val="left"/>
      </w:pPr>
      <w:r>
        <w:t>Для достижения поставленных целей необходимо решение следующих задач:</w:t>
      </w:r>
    </w:p>
    <w:p w:rsidR="003865F7" w:rsidRDefault="003865F7" w:rsidP="003865F7">
      <w:pPr>
        <w:pStyle w:val="8"/>
        <w:shd w:val="clear" w:color="auto" w:fill="auto"/>
        <w:tabs>
          <w:tab w:val="left" w:pos="6298"/>
        </w:tabs>
        <w:spacing w:before="0" w:line="240" w:lineRule="auto"/>
        <w:ind w:left="20" w:right="60" w:firstLine="540"/>
      </w:pPr>
      <w:r>
        <w:t>Формирование системы мотивации граждан к ЗОЖ, включая здоровое питание и отказ от вредных привычек: внедрение программы общественного здоровья в муниципальном районе; разработка и внедрение корпоративных программ укрепления здоровья. Сроки и этапы реализации подпрограммы</w:t>
      </w:r>
    </w:p>
    <w:p w:rsidR="003865F7" w:rsidRDefault="003865F7" w:rsidP="003865F7">
      <w:pPr>
        <w:pStyle w:val="8"/>
        <w:shd w:val="clear" w:color="auto" w:fill="auto"/>
        <w:spacing w:before="0" w:after="86" w:line="240" w:lineRule="auto"/>
        <w:ind w:left="20"/>
      </w:pPr>
      <w:r>
        <w:t>Программа реализуется в один этап: 2021 - 2024 годы.</w:t>
      </w:r>
    </w:p>
    <w:p w:rsidR="003865F7" w:rsidRDefault="003865F7" w:rsidP="003865F7">
      <w:pPr>
        <w:pStyle w:val="8"/>
        <w:shd w:val="clear" w:color="auto" w:fill="auto"/>
        <w:spacing w:before="0" w:after="17" w:line="240" w:lineRule="auto"/>
        <w:ind w:left="260"/>
        <w:jc w:val="left"/>
      </w:pPr>
      <w:r>
        <w:t>Характеристика основных мероприятий подпрограммы: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60" w:firstLine="540"/>
      </w:pPr>
      <w:proofErr w:type="gramStart"/>
      <w:r>
        <w:t>внедрение</w:t>
      </w:r>
      <w:proofErr w:type="gramEnd"/>
      <w:r>
        <w:t xml:space="preserve"> программы общественного здоровья в муниципальном районе:</w:t>
      </w:r>
    </w:p>
    <w:p w:rsidR="003865F7" w:rsidRDefault="003865F7" w:rsidP="003865F7">
      <w:pPr>
        <w:pStyle w:val="8"/>
        <w:shd w:val="clear" w:color="auto" w:fill="auto"/>
        <w:spacing w:before="0" w:line="240" w:lineRule="auto"/>
        <w:ind w:left="20" w:right="60" w:firstLine="540"/>
      </w:pPr>
      <w:proofErr w:type="gramStart"/>
      <w:r>
        <w:t>разработка</w:t>
      </w:r>
      <w:proofErr w:type="gramEnd"/>
      <w:r>
        <w:t xml:space="preserve"> и внедрение муниципальной программы «Укрепление общественного здоровья среди населения муниципального района «</w:t>
      </w:r>
      <w:proofErr w:type="spellStart"/>
      <w:r>
        <w:t>Чародинский</w:t>
      </w:r>
      <w:proofErr w:type="spellEnd"/>
      <w:r>
        <w:t xml:space="preserve"> район» на 2021 - 2024 годы»;</w:t>
      </w:r>
    </w:p>
    <w:p w:rsidR="003865F7" w:rsidRDefault="003865F7" w:rsidP="003865F7">
      <w:pPr>
        <w:pStyle w:val="8"/>
        <w:shd w:val="clear" w:color="auto" w:fill="auto"/>
        <w:tabs>
          <w:tab w:val="right" w:pos="9164"/>
        </w:tabs>
        <w:spacing w:before="0" w:line="240" w:lineRule="auto"/>
        <w:ind w:left="20" w:right="60" w:firstLine="540"/>
      </w:pPr>
      <w:r>
        <w:t>мотивирование граждан к ведению ЗОЖ посредством проведения информационно-коммуникационных кампаний; организация работы межведомственных комиссий по вопросам охраны здоровья населения, в том числе формирования ЗОЖ, обеспечения общественного порядка; организация и проведение профилактических медицинских осмотров обучающихся, тестирования граждан, подлежащих призыву на военную службу, на предмет выявления лиц, допускающих немедицинское потребление наркотических средств и психотропных веществ; проведение профилактических мероприятий по выявлению и пресечению правонарушений, связанных с продажей алкогольной и спиртосодержащей продукции; проведение</w:t>
      </w:r>
      <w:r>
        <w:tab/>
        <w:t>профилактических мероприятий по реализации Федерального закона от 23 февраля 2013 года №15 «Об охране здоровья граждан от воздействия окружающего табачного дыма и последствий потребления табака», в том числе по выявлению и пресечению правонарушений, связанных с продажей табачной продукции; организация и проведение тематических циклов усовершенствования для медицинских работников, межведомственных семинаров-совещаний 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здорового образа жизни, профилактики алкоголизации и наркотизации населения, пагубного табака курения.</w:t>
      </w:r>
    </w:p>
    <w:p w:rsidR="003865F7" w:rsidRDefault="003865F7" w:rsidP="003865F7">
      <w:pPr>
        <w:ind w:left="5280" w:right="340"/>
        <w:rPr>
          <w:rStyle w:val="Bodytext2"/>
          <w:b w:val="0"/>
          <w:bCs w:val="0"/>
        </w:rPr>
      </w:pPr>
    </w:p>
    <w:p w:rsidR="003865F7" w:rsidRDefault="003865F7" w:rsidP="003865F7">
      <w:pPr>
        <w:ind w:left="5280" w:right="340"/>
        <w:rPr>
          <w:rStyle w:val="Bodytext2"/>
          <w:b w:val="0"/>
          <w:bCs w:val="0"/>
        </w:rPr>
      </w:pPr>
    </w:p>
    <w:p w:rsidR="003865F7" w:rsidRDefault="003865F7" w:rsidP="003865F7">
      <w:r>
        <w:rPr>
          <w:rStyle w:val="Bodytext2"/>
          <w:b w:val="0"/>
          <w:bCs w:val="0"/>
        </w:rPr>
        <w:t xml:space="preserve"> </w:t>
      </w:r>
    </w:p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/>
    <w:p w:rsidR="003865F7" w:rsidRDefault="003865F7" w:rsidP="003865F7">
      <w:pPr>
        <w:rPr>
          <w:sz w:val="2"/>
          <w:szCs w:val="2"/>
        </w:rPr>
      </w:pPr>
      <w:r>
        <w:t xml:space="preserve"> </w:t>
      </w:r>
    </w:p>
    <w:p w:rsidR="003865F7" w:rsidRDefault="003865F7" w:rsidP="003865F7"/>
    <w:p w:rsidR="00FC2F21" w:rsidRDefault="003865F7"/>
    <w:sectPr w:rsidR="00FC2F21" w:rsidSect="00C52D1F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1AB"/>
    <w:multiLevelType w:val="multilevel"/>
    <w:tmpl w:val="F2868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E2E13"/>
    <w:multiLevelType w:val="multilevel"/>
    <w:tmpl w:val="957E9102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D4731D"/>
    <w:multiLevelType w:val="multilevel"/>
    <w:tmpl w:val="CC7658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F7"/>
    <w:rsid w:val="0024679A"/>
    <w:rsid w:val="003865F7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498F-2A55-445E-82C0-9DD559C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3865F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3865F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865F7"/>
  </w:style>
  <w:style w:type="character" w:customStyle="1" w:styleId="eop">
    <w:name w:val="eop"/>
    <w:basedOn w:val="a0"/>
    <w:rsid w:val="003865F7"/>
  </w:style>
  <w:style w:type="character" w:customStyle="1" w:styleId="spellingerror">
    <w:name w:val="spellingerror"/>
    <w:basedOn w:val="a0"/>
    <w:rsid w:val="003865F7"/>
  </w:style>
  <w:style w:type="character" w:customStyle="1" w:styleId="contextualspellingandgrammarerror">
    <w:name w:val="contextualspellingandgrammarerror"/>
    <w:basedOn w:val="a0"/>
    <w:rsid w:val="003865F7"/>
  </w:style>
  <w:style w:type="character" w:customStyle="1" w:styleId="Bodytext2">
    <w:name w:val="Body text (2)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ptBoldSpacing0pt">
    <w:name w:val="Body text + 10 pt;Bold;Spacing 0 pt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95ptSpacing0pt">
    <w:name w:val="Body text + 9;5 pt;Spacing 0 pt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LucidaSansUnicode85ptItalicSpacing0pt">
    <w:name w:val="Body text + Lucida Sans Unicode;8;5 pt;Italic;Spacing 0 pt"/>
    <w:basedOn w:val="a0"/>
    <w:rsid w:val="003865F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Heading1">
    <w:name w:val="Heading #1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3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4ptSpacing0pt">
    <w:name w:val="Body text + 4 pt;Spacing 0 pt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5ptBoldSpacing0pt">
    <w:name w:val="Body text + 8;5 pt;Bold;Spacing 0 pt"/>
    <w:basedOn w:val="a0"/>
    <w:rsid w:val="00386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Impact13ptSpacing0pt">
    <w:name w:val="Body text + Impact;13 pt;Spacing 0 pt"/>
    <w:basedOn w:val="a0"/>
    <w:rsid w:val="003865F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85ptSpacing0pt">
    <w:name w:val="Body text + 8;5 pt;Spacing 0 pt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0"/>
    <w:rsid w:val="00386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rsid w:val="003865F7"/>
    <w:pPr>
      <w:widowControl w:val="0"/>
      <w:shd w:val="clear" w:color="auto" w:fill="FFFFFF"/>
      <w:spacing w:before="300" w:line="346" w:lineRule="exact"/>
      <w:jc w:val="both"/>
    </w:pPr>
    <w:rPr>
      <w:color w:val="000000"/>
      <w:spacing w:val="1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2021-04-02T08:02:00Z</dcterms:created>
  <dcterms:modified xsi:type="dcterms:W3CDTF">2021-04-02T08:11:00Z</dcterms:modified>
</cp:coreProperties>
</file>